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31" w:rsidRPr="00265C88" w:rsidRDefault="003E1F70" w:rsidP="00474A03">
      <w:pPr>
        <w:jc w:val="center"/>
        <w:rPr>
          <w:rFonts w:ascii="HelveticaNeue" w:hAnsi="HelveticaNeue"/>
          <w:b/>
          <w:sz w:val="36"/>
          <w:u w:val="single"/>
        </w:rPr>
      </w:pPr>
      <w:r w:rsidRPr="00265C88">
        <w:rPr>
          <w:rFonts w:ascii="HelveticaNeue" w:hAnsi="HelveticaNeue"/>
          <w:b/>
          <w:sz w:val="36"/>
          <w:u w:val="single"/>
        </w:rPr>
        <w:t>Documents – Suisse</w:t>
      </w:r>
    </w:p>
    <w:p w:rsidR="00474A03" w:rsidRDefault="00474A03" w:rsidP="00474A03">
      <w:pPr>
        <w:jc w:val="center"/>
        <w:rPr>
          <w:rFonts w:ascii="HelveticaNeue" w:hAnsi="HelveticaNeue"/>
        </w:rPr>
      </w:pPr>
    </w:p>
    <w:p w:rsidR="00474A03" w:rsidRPr="00474A03" w:rsidRDefault="00474A03" w:rsidP="00474A03">
      <w:pPr>
        <w:jc w:val="center"/>
        <w:rPr>
          <w:rFonts w:ascii="HelveticaNeue" w:hAnsi="HelveticaNeue"/>
        </w:rPr>
      </w:pPr>
    </w:p>
    <w:p w:rsidR="000D28E4" w:rsidRDefault="003E1F70" w:rsidP="00A47742">
      <w:pPr>
        <w:pStyle w:val="NormalWeb"/>
        <w:spacing w:beforeAutospacing="0" w:after="0" w:afterAutospacing="0"/>
        <w:rPr>
          <w:rFonts w:ascii="HelveticaNeue" w:hAnsi="HelveticaNeue" w:cstheme="minorHAnsi"/>
          <w:sz w:val="28"/>
          <w:u w:val="single"/>
        </w:rPr>
      </w:pPr>
      <w:r w:rsidRPr="00175D31">
        <w:rPr>
          <w:rFonts w:ascii="HelveticaNeue" w:hAnsi="HelveticaNeue" w:cstheme="minorHAnsi"/>
          <w:sz w:val="28"/>
          <w:u w:val="single"/>
        </w:rPr>
        <w:t>Document 1</w:t>
      </w:r>
      <w:r w:rsidRPr="00175D31">
        <w:rPr>
          <w:sz w:val="28"/>
          <w:u w:val="single"/>
        </w:rPr>
        <w:t> </w:t>
      </w:r>
      <w:r w:rsidRPr="00175D31">
        <w:rPr>
          <w:rFonts w:ascii="HelveticaNeue" w:hAnsi="HelveticaNeue" w:cstheme="minorHAnsi"/>
          <w:sz w:val="28"/>
          <w:u w:val="single"/>
        </w:rPr>
        <w:t xml:space="preserve">: </w:t>
      </w:r>
      <w:r w:rsidR="000D28E4">
        <w:rPr>
          <w:rFonts w:ascii="HelveticaNeue" w:hAnsi="HelveticaNeue" w:cstheme="minorHAnsi"/>
          <w:sz w:val="28"/>
          <w:u w:val="single"/>
        </w:rPr>
        <w:t>Les cantons</w:t>
      </w:r>
    </w:p>
    <w:p w:rsidR="00474A03" w:rsidRPr="00474A03" w:rsidRDefault="00474A03" w:rsidP="00A47742">
      <w:pPr>
        <w:pStyle w:val="NormalWeb"/>
        <w:spacing w:beforeAutospacing="0" w:after="0" w:afterAutospacing="0"/>
        <w:rPr>
          <w:rFonts w:ascii="HelveticaNeue" w:hAnsi="HelveticaNeue"/>
          <w:sz w:val="20"/>
        </w:rPr>
      </w:pPr>
      <w:r>
        <w:rPr>
          <w:rFonts w:ascii="HelveticaNeue" w:hAnsi="HelveticaNeue"/>
          <w:sz w:val="20"/>
        </w:rPr>
        <w:t>Source (consultée le 26 février</w:t>
      </w:r>
      <w:r w:rsidR="000D28E4" w:rsidRPr="00175D31">
        <w:rPr>
          <w:rFonts w:ascii="HelveticaNeue" w:hAnsi="HelveticaNeue"/>
          <w:sz w:val="20"/>
        </w:rPr>
        <w:t xml:space="preserve"> 2019)</w:t>
      </w:r>
      <w:r w:rsidR="000D28E4" w:rsidRPr="00175D31">
        <w:rPr>
          <w:sz w:val="20"/>
        </w:rPr>
        <w:t> </w:t>
      </w:r>
      <w:r w:rsidR="000D28E4" w:rsidRPr="00175D31">
        <w:rPr>
          <w:rFonts w:ascii="HelveticaNeue" w:hAnsi="HelveticaNeue"/>
          <w:sz w:val="20"/>
        </w:rPr>
        <w:t xml:space="preserve">: </w:t>
      </w:r>
      <w:hyperlink r:id="rId9" w:history="1">
        <w:r w:rsidRPr="002E0E5D">
          <w:rPr>
            <w:rStyle w:val="Hyperlink"/>
            <w:rFonts w:ascii="HelveticaNeue" w:hAnsi="HelveticaNeue"/>
            <w:sz w:val="20"/>
          </w:rPr>
          <w:t>https://blog.paloo.fr/index.php/posts/la-suisse-le-federalisme-et-les-cantons</w:t>
        </w:r>
      </w:hyperlink>
    </w:p>
    <w:p w:rsidR="000D28E4" w:rsidRDefault="000D28E4" w:rsidP="00A47742">
      <w:pPr>
        <w:pStyle w:val="NormalWeb"/>
        <w:spacing w:beforeAutospacing="0" w:after="0" w:afterAutospacing="0"/>
        <w:rPr>
          <w:rFonts w:ascii="HelveticaNeue" w:hAnsi="HelveticaNeue" w:cstheme="minorHAnsi"/>
          <w:sz w:val="28"/>
          <w:u w:val="single"/>
        </w:rPr>
      </w:pPr>
      <w:r w:rsidRPr="000D28E4">
        <w:rPr>
          <w:rFonts w:ascii="HelveticaNeue" w:hAnsi="HelveticaNeue" w:cstheme="minorHAnsi"/>
          <w:noProof/>
          <w:sz w:val="28"/>
          <w:lang w:val="nl-BE" w:eastAsia="nl-BE"/>
        </w:rPr>
        <w:drawing>
          <wp:inline distT="0" distB="0" distL="0" distR="0" wp14:anchorId="75B57940" wp14:editId="4DF9797F">
            <wp:extent cx="5731510" cy="36810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s_suisses.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681095"/>
                    </a:xfrm>
                    <a:prstGeom prst="rect">
                      <a:avLst/>
                    </a:prstGeom>
                  </pic:spPr>
                </pic:pic>
              </a:graphicData>
            </a:graphic>
          </wp:inline>
        </w:drawing>
      </w:r>
    </w:p>
    <w:p w:rsidR="000D28E4" w:rsidRDefault="000D28E4" w:rsidP="00A47742">
      <w:pPr>
        <w:pStyle w:val="NormalWeb"/>
        <w:spacing w:beforeAutospacing="0" w:after="0" w:afterAutospacing="0"/>
        <w:rPr>
          <w:rFonts w:ascii="HelveticaNeue" w:hAnsi="HelveticaNeue" w:cstheme="minorHAnsi"/>
          <w:sz w:val="28"/>
          <w:u w:val="single"/>
        </w:rPr>
      </w:pPr>
    </w:p>
    <w:p w:rsidR="00A47742" w:rsidRPr="00175D31" w:rsidRDefault="00A47742" w:rsidP="00A47742">
      <w:pPr>
        <w:spacing w:after="0" w:line="240" w:lineRule="auto"/>
        <w:jc w:val="center"/>
        <w:rPr>
          <w:rFonts w:ascii="HelveticaNeue" w:eastAsia="Calibri" w:hAnsi="HelveticaNeue" w:cstheme="minorHAnsi"/>
          <w:sz w:val="28"/>
        </w:rPr>
      </w:pPr>
    </w:p>
    <w:p w:rsidR="00175D31" w:rsidRDefault="00175D31" w:rsidP="00175D31">
      <w:pPr>
        <w:spacing w:after="0" w:line="240" w:lineRule="auto"/>
        <w:rPr>
          <w:rFonts w:ascii="HelveticaNeue" w:eastAsia="Calibri" w:hAnsi="HelveticaNeue" w:cstheme="minorHAnsi"/>
          <w:sz w:val="28"/>
          <w:u w:val="single"/>
        </w:rPr>
      </w:pPr>
    </w:p>
    <w:p w:rsidR="00474A03" w:rsidRDefault="00474A03" w:rsidP="00175D31">
      <w:pPr>
        <w:spacing w:after="0" w:line="240" w:lineRule="auto"/>
        <w:rPr>
          <w:rFonts w:ascii="HelveticaNeue" w:eastAsia="Calibri" w:hAnsi="HelveticaNeue" w:cstheme="minorHAnsi"/>
          <w:sz w:val="28"/>
          <w:u w:val="single"/>
        </w:rPr>
      </w:pPr>
    </w:p>
    <w:p w:rsidR="00175D31" w:rsidRDefault="00175D31" w:rsidP="00175D31">
      <w:pPr>
        <w:spacing w:after="0" w:line="240" w:lineRule="auto"/>
        <w:rPr>
          <w:rFonts w:ascii="HelveticaNeue" w:eastAsia="Calibri" w:hAnsi="HelveticaNeue" w:cstheme="minorHAnsi"/>
          <w:sz w:val="28"/>
          <w:u w:val="single"/>
        </w:rPr>
      </w:pPr>
    </w:p>
    <w:p w:rsidR="00BB0E0D" w:rsidRPr="00175D31" w:rsidRDefault="00474A03" w:rsidP="00175D31">
      <w:pPr>
        <w:spacing w:after="0" w:line="240" w:lineRule="auto"/>
        <w:rPr>
          <w:rFonts w:ascii="HelveticaNeue" w:eastAsia="Calibri" w:hAnsi="HelveticaNeue" w:cstheme="minorHAnsi"/>
          <w:sz w:val="28"/>
          <w:u w:val="single"/>
        </w:rPr>
      </w:pPr>
      <w:r>
        <w:rPr>
          <w:rFonts w:ascii="HelveticaNeue" w:eastAsia="Calibri" w:hAnsi="HelveticaNeue" w:cstheme="minorHAnsi"/>
          <w:sz w:val="28"/>
          <w:u w:val="single"/>
        </w:rPr>
        <w:t>Document 2</w:t>
      </w:r>
      <w:r w:rsidR="003E1F70" w:rsidRPr="00175D31">
        <w:rPr>
          <w:rFonts w:ascii="Times New Roman" w:eastAsia="Calibri" w:hAnsi="Times New Roman" w:cs="Times New Roman"/>
          <w:sz w:val="28"/>
          <w:u w:val="single"/>
        </w:rPr>
        <w:t> </w:t>
      </w:r>
      <w:r w:rsidR="003E1F70" w:rsidRPr="00175D31">
        <w:rPr>
          <w:rFonts w:ascii="HelveticaNeue" w:eastAsia="Calibri" w:hAnsi="HelveticaNeue" w:cstheme="minorHAnsi"/>
          <w:sz w:val="28"/>
          <w:u w:val="single"/>
        </w:rPr>
        <w:t>: Perc</w:t>
      </w:r>
      <w:r w:rsidR="003E1F70" w:rsidRPr="00175D31">
        <w:rPr>
          <w:rFonts w:ascii="HelveticaNeue" w:eastAsia="Calibri" w:hAnsi="HelveticaNeue" w:cs="HelveticaNeue"/>
          <w:sz w:val="28"/>
          <w:u w:val="single"/>
        </w:rPr>
        <w:t>é</w:t>
      </w:r>
      <w:r w:rsidR="003E1F70" w:rsidRPr="00175D31">
        <w:rPr>
          <w:rFonts w:ascii="HelveticaNeue" w:eastAsia="Calibri" w:hAnsi="HelveticaNeue" w:cstheme="minorHAnsi"/>
          <w:sz w:val="28"/>
          <w:u w:val="single"/>
        </w:rPr>
        <w:t>e de l</w:t>
      </w:r>
      <w:r w:rsidR="003E1F70" w:rsidRPr="00175D31">
        <w:rPr>
          <w:rFonts w:ascii="HelveticaNeue" w:eastAsia="Calibri" w:hAnsi="HelveticaNeue" w:cs="HelveticaNeue"/>
          <w:sz w:val="28"/>
          <w:u w:val="single"/>
        </w:rPr>
        <w:t>’</w:t>
      </w:r>
      <w:r w:rsidR="003E1F70" w:rsidRPr="00175D31">
        <w:rPr>
          <w:rFonts w:ascii="HelveticaNeue" w:eastAsia="Calibri" w:hAnsi="HelveticaNeue" w:cstheme="minorHAnsi"/>
          <w:sz w:val="28"/>
          <w:u w:val="single"/>
        </w:rPr>
        <w:t>extr</w:t>
      </w:r>
      <w:r w:rsidR="003E1F70" w:rsidRPr="00175D31">
        <w:rPr>
          <w:rFonts w:ascii="HelveticaNeue" w:eastAsia="Calibri" w:hAnsi="HelveticaNeue" w:cs="HelveticaNeue"/>
          <w:sz w:val="28"/>
          <w:u w:val="single"/>
        </w:rPr>
        <w:t>ê</w:t>
      </w:r>
      <w:r w:rsidR="003E1F70" w:rsidRPr="00175D31">
        <w:rPr>
          <w:rFonts w:ascii="HelveticaNeue" w:eastAsia="Calibri" w:hAnsi="HelveticaNeue" w:cstheme="minorHAnsi"/>
          <w:sz w:val="28"/>
          <w:u w:val="single"/>
        </w:rPr>
        <w:t xml:space="preserve">me droite </w:t>
      </w:r>
      <w:r w:rsidR="009406DD" w:rsidRPr="00175D31">
        <w:rPr>
          <w:rFonts w:ascii="HelveticaNeue" w:eastAsia="Calibri" w:hAnsi="HelveticaNeue" w:cstheme="minorHAnsi"/>
          <w:sz w:val="28"/>
          <w:u w:val="single"/>
        </w:rPr>
        <w:t xml:space="preserve">(UDC) </w:t>
      </w:r>
      <w:r w:rsidR="003E1F70" w:rsidRPr="00175D31">
        <w:rPr>
          <w:rFonts w:ascii="HelveticaNeue" w:eastAsia="Calibri" w:hAnsi="HelveticaNeue" w:cstheme="minorHAnsi"/>
          <w:sz w:val="28"/>
          <w:u w:val="single"/>
        </w:rPr>
        <w:t>en 2015</w:t>
      </w:r>
    </w:p>
    <w:p w:rsidR="009406DD" w:rsidRDefault="003E1F70" w:rsidP="00474A03">
      <w:pPr>
        <w:pStyle w:val="NormalWeb"/>
        <w:spacing w:beforeAutospacing="0" w:after="0" w:afterAutospacing="0"/>
        <w:rPr>
          <w:rStyle w:val="LienInternet"/>
          <w:rFonts w:ascii="HelveticaNeue" w:eastAsia="Calibri" w:hAnsi="HelveticaNeue" w:cstheme="minorHAnsi"/>
          <w:color w:val="auto"/>
          <w:sz w:val="20"/>
          <w:szCs w:val="22"/>
          <w:u w:val="none"/>
          <w:lang w:eastAsia="en-US"/>
        </w:rPr>
      </w:pPr>
      <w:r w:rsidRPr="00175D31">
        <w:rPr>
          <w:rFonts w:ascii="HelveticaNeue" w:eastAsia="Calibri" w:hAnsi="HelveticaNeue" w:cstheme="minorHAnsi"/>
          <w:sz w:val="20"/>
          <w:szCs w:val="22"/>
          <w:lang w:eastAsia="en-US"/>
        </w:rPr>
        <w:t>Source (19 octobre 2015)</w:t>
      </w:r>
      <w:r w:rsidRPr="00175D31">
        <w:rPr>
          <w:rFonts w:eastAsia="Calibri"/>
          <w:sz w:val="20"/>
          <w:szCs w:val="22"/>
          <w:lang w:eastAsia="en-US"/>
        </w:rPr>
        <w:t> </w:t>
      </w:r>
      <w:r w:rsidRPr="00175D31">
        <w:rPr>
          <w:rFonts w:ascii="HelveticaNeue" w:eastAsia="Calibri" w:hAnsi="HelveticaNeue" w:cstheme="minorHAnsi"/>
          <w:sz w:val="20"/>
          <w:szCs w:val="22"/>
          <w:lang w:eastAsia="en-US"/>
        </w:rPr>
        <w:t>:</w:t>
      </w:r>
      <w:r w:rsidR="00175D31" w:rsidRPr="00175D31">
        <w:rPr>
          <w:rStyle w:val="LienInternet"/>
          <w:rFonts w:ascii="HelveticaNeue" w:eastAsia="Calibri" w:hAnsi="HelveticaNeue" w:cstheme="minorHAnsi"/>
          <w:color w:val="auto"/>
          <w:sz w:val="20"/>
          <w:szCs w:val="22"/>
          <w:u w:val="none"/>
          <w:lang w:eastAsia="en-US"/>
        </w:rPr>
        <w:t xml:space="preserve"> </w:t>
      </w:r>
      <w:hyperlink r:id="rId11" w:history="1">
        <w:r w:rsidR="00175D31" w:rsidRPr="00635FC2">
          <w:rPr>
            <w:rStyle w:val="Hyperlink"/>
            <w:rFonts w:ascii="HelveticaNeue" w:eastAsia="Calibri" w:hAnsi="HelveticaNeue" w:cstheme="minorHAnsi"/>
            <w:sz w:val="20"/>
            <w:szCs w:val="22"/>
            <w:lang w:eastAsia="en-US"/>
          </w:rPr>
          <w:t>https://www.lepoint.fr/monde/suisse-l-extreme-droite-frole-les-30-des-suffrages-19-10-2015-1974841_24.php</w:t>
        </w:r>
      </w:hyperlink>
    </w:p>
    <w:p w:rsidR="00474A03" w:rsidRDefault="00474A03" w:rsidP="00474A03">
      <w:pPr>
        <w:pStyle w:val="NormalWeb"/>
        <w:spacing w:beforeAutospacing="0" w:after="0" w:afterAutospacing="0"/>
        <w:rPr>
          <w:rStyle w:val="LienInternet"/>
          <w:rFonts w:ascii="HelveticaNeue" w:eastAsia="Calibri" w:hAnsi="HelveticaNeue" w:cstheme="minorHAnsi"/>
          <w:color w:val="auto"/>
          <w:sz w:val="20"/>
          <w:szCs w:val="22"/>
          <w:u w:val="none"/>
          <w:lang w:eastAsia="en-US"/>
        </w:rPr>
      </w:pPr>
    </w:p>
    <w:p w:rsidR="00474A03" w:rsidRPr="00474A03" w:rsidRDefault="00474A03" w:rsidP="00474A03">
      <w:pPr>
        <w:pStyle w:val="NormalWeb"/>
        <w:spacing w:beforeAutospacing="0" w:after="0" w:afterAutospacing="0"/>
        <w:rPr>
          <w:rFonts w:ascii="HelveticaNeue" w:eastAsia="Calibri" w:hAnsi="HelveticaNeue" w:cstheme="minorHAnsi"/>
          <w:sz w:val="20"/>
          <w:szCs w:val="22"/>
          <w:lang w:eastAsia="en-US"/>
        </w:rPr>
      </w:pPr>
    </w:p>
    <w:p w:rsidR="00BB0E0D" w:rsidRPr="00175D31" w:rsidRDefault="003E1F70">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rPr>
        <w:t>«</w:t>
      </w:r>
      <w:r w:rsidRPr="00175D31">
        <w:t> </w:t>
      </w:r>
      <w:r w:rsidRPr="00175D31">
        <w:rPr>
          <w:rFonts w:ascii="HelveticaNeue" w:hAnsi="HelveticaNeue" w:cs="HelveticaNeue"/>
        </w:rPr>
        <w:t>Le plus étonnant dans cette élection, c'est qu'elle s'est jouée sur la question migratoire, alors que la Suisse, qui n'appartient pas à l'Union européenne, n'est guère concernée par l'arrivée massive de réfugiés, venant notamment de Syrie</w:t>
      </w:r>
      <w:r w:rsidRPr="00175D31">
        <w:t> </w:t>
      </w:r>
      <w:r w:rsidRPr="00175D31">
        <w:rPr>
          <w:rFonts w:ascii="HelveticaNeue" w:hAnsi="HelveticaNeue" w:cs="HelveticaNeue"/>
        </w:rPr>
        <w:t>! Selon un sondage, plus de 40</w:t>
      </w:r>
      <w:r w:rsidRPr="00175D31">
        <w:t> </w:t>
      </w:r>
      <w:r w:rsidRPr="00175D31">
        <w:rPr>
          <w:rFonts w:ascii="HelveticaNeue" w:hAnsi="HelveticaNeue" w:cs="HelveticaNeue"/>
        </w:rPr>
        <w:t>% des électeurs ont voté en fonction des solutions que les partis politiques donnent aux thèmes de l'asile et de l'immigration. Plus précisément, les thèmes de l'asile et des réfugiés, avec 23</w:t>
      </w:r>
      <w:r w:rsidRPr="00175D31">
        <w:t> </w:t>
      </w:r>
      <w:r w:rsidRPr="00175D31">
        <w:rPr>
          <w:rFonts w:ascii="HelveticaNeue" w:hAnsi="HelveticaNeue" w:cs="HelveticaNeue"/>
        </w:rPr>
        <w:t>%, arrivent en tête, devant immigration (19</w:t>
      </w:r>
      <w:r w:rsidRPr="00175D31">
        <w:t> </w:t>
      </w:r>
      <w:r w:rsidRPr="00175D31">
        <w:rPr>
          <w:rFonts w:ascii="HelveticaNeue" w:hAnsi="HelveticaNeue" w:cs="HelveticaNeue"/>
        </w:rPr>
        <w:t>%), puis vient l'Union européenne (13</w:t>
      </w:r>
      <w:r w:rsidRPr="00175D31">
        <w:t> </w:t>
      </w:r>
      <w:r w:rsidRPr="00175D31">
        <w:rPr>
          <w:rFonts w:ascii="HelveticaNeue" w:hAnsi="HelveticaNeue" w:cs="HelveticaNeue"/>
        </w:rPr>
        <w:t>%).</w:t>
      </w:r>
      <w:r w:rsidRPr="00175D31">
        <w:t> </w:t>
      </w:r>
      <w:r w:rsidRPr="00175D31">
        <w:rPr>
          <w:rFonts w:ascii="HelveticaNeue" w:hAnsi="HelveticaNeue" w:cs="HelveticaNeue"/>
        </w:rPr>
        <w:t>»</w:t>
      </w:r>
    </w:p>
    <w:p w:rsidR="00175D31" w:rsidRDefault="00175D31" w:rsidP="00175D31">
      <w:pPr>
        <w:spacing w:after="0" w:line="240" w:lineRule="auto"/>
        <w:rPr>
          <w:rFonts w:ascii="HelveticaNeue" w:eastAsia="Calibri" w:hAnsi="HelveticaNeue" w:cstheme="minorHAnsi"/>
          <w:sz w:val="28"/>
          <w:u w:val="single"/>
        </w:rPr>
      </w:pPr>
    </w:p>
    <w:p w:rsidR="00474A03" w:rsidRDefault="00474A03" w:rsidP="00175D31">
      <w:pPr>
        <w:spacing w:after="0" w:line="240" w:lineRule="auto"/>
        <w:rPr>
          <w:rFonts w:ascii="HelveticaNeue" w:eastAsia="Calibri" w:hAnsi="HelveticaNeue" w:cstheme="minorHAnsi"/>
          <w:sz w:val="28"/>
          <w:u w:val="single"/>
        </w:rPr>
      </w:pPr>
    </w:p>
    <w:p w:rsidR="00175D31" w:rsidRPr="00175D31" w:rsidRDefault="00175D31" w:rsidP="00175D31">
      <w:pPr>
        <w:spacing w:after="0" w:line="240" w:lineRule="auto"/>
        <w:rPr>
          <w:rFonts w:ascii="HelveticaNeue" w:eastAsia="Calibri" w:hAnsi="HelveticaNeue" w:cstheme="minorHAnsi"/>
          <w:sz w:val="28"/>
          <w:u w:val="single"/>
        </w:rPr>
      </w:pPr>
      <w:r>
        <w:rPr>
          <w:rFonts w:ascii="HelveticaNeue" w:eastAsia="Calibri" w:hAnsi="HelveticaNeue" w:cstheme="minorHAnsi"/>
          <w:sz w:val="28"/>
          <w:u w:val="single"/>
        </w:rPr>
        <w:lastRenderedPageBreak/>
        <w:t>Document 3</w:t>
      </w:r>
      <w:r w:rsidRPr="00175D31">
        <w:rPr>
          <w:rFonts w:ascii="Times New Roman" w:eastAsia="Calibri" w:hAnsi="Times New Roman" w:cs="Times New Roman"/>
          <w:sz w:val="28"/>
          <w:u w:val="single"/>
        </w:rPr>
        <w:t> </w:t>
      </w:r>
      <w:r w:rsidRPr="00175D31">
        <w:rPr>
          <w:rFonts w:ascii="HelveticaNeue" w:eastAsia="Calibri" w:hAnsi="HelveticaNeue" w:cstheme="minorHAnsi"/>
          <w:sz w:val="28"/>
          <w:u w:val="single"/>
        </w:rPr>
        <w:t xml:space="preserve">: </w:t>
      </w:r>
      <w:r w:rsidR="0069259B">
        <w:rPr>
          <w:rFonts w:ascii="HelveticaNeue" w:eastAsia="Calibri" w:hAnsi="HelveticaNeue" w:cstheme="minorHAnsi"/>
          <w:sz w:val="28"/>
          <w:u w:val="single"/>
        </w:rPr>
        <w:t xml:space="preserve">Les élections </w:t>
      </w:r>
      <w:r>
        <w:rPr>
          <w:rFonts w:ascii="HelveticaNeue" w:eastAsia="Calibri" w:hAnsi="HelveticaNeue" w:cstheme="minorHAnsi"/>
          <w:sz w:val="28"/>
          <w:u w:val="single"/>
        </w:rPr>
        <w:t>fédéral</w:t>
      </w:r>
      <w:r w:rsidR="0069259B">
        <w:rPr>
          <w:rFonts w:ascii="HelveticaNeue" w:eastAsia="Calibri" w:hAnsi="HelveticaNeue" w:cstheme="minorHAnsi"/>
          <w:sz w:val="28"/>
          <w:u w:val="single"/>
        </w:rPr>
        <w:t>es</w:t>
      </w:r>
    </w:p>
    <w:p w:rsidR="00175D31" w:rsidRPr="00175D31" w:rsidRDefault="00474A03" w:rsidP="00175D31">
      <w:pPr>
        <w:pStyle w:val="NormalWeb"/>
        <w:spacing w:beforeAutospacing="0" w:after="0" w:afterAutospacing="0"/>
        <w:rPr>
          <w:rFonts w:ascii="HelveticaNeue" w:eastAsia="Calibri" w:hAnsi="HelveticaNeue" w:cstheme="minorHAnsi"/>
          <w:sz w:val="20"/>
          <w:szCs w:val="22"/>
          <w:lang w:eastAsia="en-US"/>
        </w:rPr>
      </w:pPr>
      <w:r>
        <w:rPr>
          <w:rFonts w:ascii="HelveticaNeue" w:eastAsia="Calibri" w:hAnsi="HelveticaNeue" w:cstheme="minorHAnsi"/>
          <w:noProof/>
          <w:sz w:val="28"/>
          <w:lang w:val="nl-BE" w:eastAsia="nl-BE"/>
        </w:rPr>
        <w:drawing>
          <wp:anchor distT="0" distB="0" distL="114300" distR="114300" simplePos="0" relativeHeight="251658240" behindDoc="0" locked="0" layoutInCell="1" allowOverlap="1" wp14:anchorId="5985FE45" wp14:editId="047885AC">
            <wp:simplePos x="0" y="0"/>
            <wp:positionH relativeFrom="column">
              <wp:posOffset>-655320</wp:posOffset>
            </wp:positionH>
            <wp:positionV relativeFrom="paragraph">
              <wp:posOffset>358140</wp:posOffset>
            </wp:positionV>
            <wp:extent cx="7015480" cy="45339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12-01 à 19.32.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15480" cy="4533900"/>
                    </a:xfrm>
                    <a:prstGeom prst="rect">
                      <a:avLst/>
                    </a:prstGeom>
                  </pic:spPr>
                </pic:pic>
              </a:graphicData>
            </a:graphic>
            <wp14:sizeRelH relativeFrom="page">
              <wp14:pctWidth>0</wp14:pctWidth>
            </wp14:sizeRelH>
            <wp14:sizeRelV relativeFrom="page">
              <wp14:pctHeight>0</wp14:pctHeight>
            </wp14:sizeRelV>
          </wp:anchor>
        </w:drawing>
      </w:r>
      <w:r w:rsidR="00175D31" w:rsidRPr="00175D31">
        <w:rPr>
          <w:rFonts w:ascii="HelveticaNeue" w:eastAsia="Calibri" w:hAnsi="HelveticaNeue" w:cstheme="minorHAnsi"/>
          <w:sz w:val="20"/>
          <w:szCs w:val="22"/>
          <w:lang w:eastAsia="en-US"/>
        </w:rPr>
        <w:t>Source (1</w:t>
      </w:r>
      <w:r w:rsidR="00175D31" w:rsidRPr="00175D31">
        <w:rPr>
          <w:rFonts w:ascii="HelveticaNeue" w:eastAsia="Calibri" w:hAnsi="HelveticaNeue" w:cstheme="minorHAnsi"/>
          <w:sz w:val="20"/>
          <w:szCs w:val="22"/>
          <w:vertAlign w:val="superscript"/>
          <w:lang w:eastAsia="en-US"/>
        </w:rPr>
        <w:t>er</w:t>
      </w:r>
      <w:r w:rsidR="00175D31" w:rsidRPr="00175D31">
        <w:rPr>
          <w:rFonts w:ascii="HelveticaNeue" w:eastAsia="Calibri" w:hAnsi="HelveticaNeue" w:cstheme="minorHAnsi"/>
          <w:sz w:val="20"/>
          <w:szCs w:val="22"/>
          <w:lang w:eastAsia="en-US"/>
        </w:rPr>
        <w:t xml:space="preserve"> décembre 2016)</w:t>
      </w:r>
      <w:r w:rsidR="00175D31" w:rsidRPr="00175D31">
        <w:rPr>
          <w:rFonts w:eastAsia="Calibri"/>
          <w:sz w:val="20"/>
          <w:szCs w:val="22"/>
          <w:lang w:eastAsia="en-US"/>
        </w:rPr>
        <w:t> </w:t>
      </w:r>
      <w:r w:rsidR="00175D31" w:rsidRPr="00175D31">
        <w:rPr>
          <w:rFonts w:ascii="HelveticaNeue" w:eastAsia="Calibri" w:hAnsi="HelveticaNeue" w:cstheme="minorHAnsi"/>
          <w:sz w:val="20"/>
          <w:szCs w:val="22"/>
          <w:lang w:eastAsia="en-US"/>
        </w:rPr>
        <w:t xml:space="preserve">: </w:t>
      </w:r>
      <w:hyperlink r:id="rId13" w:history="1">
        <w:r w:rsidR="00175D31" w:rsidRPr="00175D31">
          <w:rPr>
            <w:rStyle w:val="Hyperlink"/>
            <w:rFonts w:ascii="HelveticaNeue" w:eastAsia="Calibri" w:hAnsi="HelveticaNeue" w:cstheme="minorHAnsi"/>
            <w:sz w:val="20"/>
            <w:szCs w:val="22"/>
            <w:lang w:eastAsia="en-US"/>
          </w:rPr>
          <w:t>http://infographiepaulitique.blogspot.com/2016/12/?view=classic</w:t>
        </w:r>
      </w:hyperlink>
    </w:p>
    <w:p w:rsidR="00175D31" w:rsidRPr="00175D31" w:rsidRDefault="00175D31" w:rsidP="00175D31">
      <w:pPr>
        <w:pStyle w:val="NormalWeb"/>
        <w:spacing w:beforeAutospacing="0" w:after="0" w:afterAutospacing="0"/>
        <w:rPr>
          <w:rFonts w:ascii="HelveticaNeue" w:eastAsia="Calibri" w:hAnsi="HelveticaNeue" w:cstheme="minorHAnsi"/>
          <w:sz w:val="28"/>
          <w:szCs w:val="22"/>
          <w:lang w:eastAsia="en-US"/>
        </w:rPr>
      </w:pPr>
    </w:p>
    <w:p w:rsidR="00BB0E0D" w:rsidRDefault="00BB0E0D">
      <w:pPr>
        <w:spacing w:after="0" w:line="240" w:lineRule="auto"/>
        <w:rPr>
          <w:rFonts w:ascii="HelveticaNeue" w:eastAsia="Calibri" w:hAnsi="HelveticaNeue" w:cstheme="minorHAnsi"/>
          <w:sz w:val="28"/>
        </w:rPr>
      </w:pPr>
    </w:p>
    <w:p w:rsidR="0069259B" w:rsidRDefault="0069259B" w:rsidP="003B44EC">
      <w:pPr>
        <w:spacing w:after="0" w:line="240" w:lineRule="auto"/>
        <w:rPr>
          <w:rFonts w:ascii="HelveticaNeue" w:eastAsia="Calibri" w:hAnsi="HelveticaNeue" w:cstheme="minorHAnsi"/>
          <w:sz w:val="28"/>
        </w:rPr>
      </w:pPr>
    </w:p>
    <w:p w:rsidR="00474A03" w:rsidRPr="00175D31" w:rsidRDefault="00474A03" w:rsidP="003B44EC">
      <w:pPr>
        <w:spacing w:after="0" w:line="240" w:lineRule="auto"/>
        <w:rPr>
          <w:rFonts w:ascii="HelveticaNeue" w:eastAsia="Calibri" w:hAnsi="HelveticaNeue" w:cstheme="minorHAnsi"/>
          <w:sz w:val="28"/>
        </w:rPr>
      </w:pPr>
    </w:p>
    <w:p w:rsidR="00175D31" w:rsidRDefault="00175D31">
      <w:pPr>
        <w:spacing w:after="0" w:line="240" w:lineRule="auto"/>
        <w:rPr>
          <w:rFonts w:ascii="HelveticaNeue" w:hAnsi="HelveticaNeue" w:cstheme="minorHAnsi"/>
          <w:sz w:val="28"/>
          <w:u w:val="single"/>
        </w:rPr>
      </w:pPr>
    </w:p>
    <w:p w:rsidR="00474A03" w:rsidRDefault="00474A03" w:rsidP="00474A03">
      <w:pPr>
        <w:rPr>
          <w:rStyle w:val="Hyperlink"/>
          <w:rFonts w:ascii="HelveticaNeue" w:eastAsia="Times New Roman" w:hAnsi="HelveticaNeue" w:cs="Times New Roman"/>
          <w:sz w:val="20"/>
          <w:szCs w:val="24"/>
          <w:lang w:eastAsia="fr-BE"/>
        </w:rPr>
      </w:pPr>
      <w:r>
        <w:rPr>
          <w:rFonts w:ascii="HelveticaNeue" w:hAnsi="HelveticaNeue"/>
          <w:sz w:val="28"/>
          <w:u w:val="single"/>
        </w:rPr>
        <w:t>Document 4</w:t>
      </w:r>
      <w:r w:rsidRPr="00175D31">
        <w:rPr>
          <w:rFonts w:ascii="Times New Roman" w:hAnsi="Times New Roman" w:cs="Times New Roman"/>
          <w:sz w:val="28"/>
          <w:u w:val="single"/>
        </w:rPr>
        <w:t> </w:t>
      </w:r>
      <w:r>
        <w:rPr>
          <w:rFonts w:ascii="HelveticaNeue" w:hAnsi="HelveticaNeue"/>
          <w:sz w:val="28"/>
          <w:u w:val="single"/>
        </w:rPr>
        <w:t>: Le conseil fédéral</w:t>
      </w:r>
      <w:r w:rsidRPr="00175D31">
        <w:rPr>
          <w:rFonts w:ascii="HelveticaNeue" w:hAnsi="HelveticaNeue"/>
          <w:sz w:val="24"/>
          <w:u w:val="single"/>
        </w:rPr>
        <w:br/>
      </w:r>
      <w:r w:rsidRPr="00175D31">
        <w:rPr>
          <w:rFonts w:ascii="HelveticaNeue" w:eastAsia="Times New Roman" w:hAnsi="HelveticaNeue" w:cs="Times New Roman"/>
          <w:sz w:val="20"/>
          <w:szCs w:val="24"/>
          <w:lang w:eastAsia="fr-BE"/>
        </w:rPr>
        <w:t>Source (12 octobre 2015)</w:t>
      </w:r>
      <w:r w:rsidRPr="00175D31">
        <w:rPr>
          <w:rFonts w:ascii="Times New Roman" w:eastAsia="Times New Roman" w:hAnsi="Times New Roman" w:cs="Times New Roman"/>
          <w:sz w:val="20"/>
          <w:szCs w:val="24"/>
          <w:lang w:eastAsia="fr-BE"/>
        </w:rPr>
        <w:t> </w:t>
      </w:r>
      <w:r w:rsidRPr="00175D31">
        <w:rPr>
          <w:rFonts w:ascii="HelveticaNeue" w:eastAsia="Times New Roman" w:hAnsi="HelveticaNeue" w:cs="Times New Roman"/>
          <w:sz w:val="20"/>
          <w:szCs w:val="24"/>
          <w:lang w:eastAsia="fr-BE"/>
        </w:rPr>
        <w:t xml:space="preserve">: </w:t>
      </w:r>
      <w:hyperlink r:id="rId14" w:history="1">
        <w:r w:rsidRPr="00280518">
          <w:rPr>
            <w:rStyle w:val="Hyperlink"/>
            <w:rFonts w:ascii="HelveticaNeue" w:eastAsia="Times New Roman" w:hAnsi="HelveticaNeue" w:cs="Times New Roman"/>
            <w:sz w:val="20"/>
            <w:szCs w:val="24"/>
            <w:lang w:eastAsia="fr-BE"/>
          </w:rPr>
          <w:t>https://slideplayer.fr/slide/10945498/</w:t>
        </w:r>
      </w:hyperlink>
    </w:p>
    <w:p w:rsidR="00474A03" w:rsidRPr="00474A03" w:rsidRDefault="00474A03" w:rsidP="00474A03">
      <w:pPr>
        <w:rPr>
          <w:rFonts w:ascii="HelveticaNeue" w:eastAsia="Times New Roman" w:hAnsi="HelveticaNeue" w:cs="Times New Roman"/>
          <w:color w:val="0000FF"/>
          <w:sz w:val="20"/>
          <w:szCs w:val="24"/>
          <w:u w:val="single"/>
          <w:lang w:eastAsia="fr-BE"/>
        </w:rPr>
      </w:pPr>
    </w:p>
    <w:p w:rsidR="00474A03" w:rsidRPr="00923C1F" w:rsidRDefault="00474A03" w:rsidP="00474A03">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rPr>
        <w:t>«</w:t>
      </w:r>
      <w:r w:rsidRPr="00175D31">
        <w:t> </w:t>
      </w:r>
      <w:r>
        <w:rPr>
          <w:rFonts w:ascii="HelveticaNeue" w:hAnsi="HelveticaNeue"/>
        </w:rPr>
        <w:t>Chaque c</w:t>
      </w:r>
      <w:r w:rsidRPr="003033D6">
        <w:rPr>
          <w:rFonts w:ascii="HelveticaNeue" w:hAnsi="HelveticaNeue"/>
        </w:rPr>
        <w:t xml:space="preserve">onseiller </w:t>
      </w:r>
      <w:r>
        <w:rPr>
          <w:rFonts w:ascii="HelveticaNeue" w:hAnsi="HelveticaNeue"/>
        </w:rPr>
        <w:t xml:space="preserve">est </w:t>
      </w:r>
      <w:r w:rsidRPr="003033D6">
        <w:rPr>
          <w:rFonts w:ascii="HelveticaNeue" w:hAnsi="HelveticaNeue"/>
        </w:rPr>
        <w:t xml:space="preserve">responsable de l'un des sept ministères. Fonctionnement selon le principe de collégialité. Les décisions sont prises par consensus. À défaut, un vote a lieu parmi les 7 conseillers fédéraux, et ceux qui se sont opposés à une mesure finalement adoptée par le collège doivent tout de même </w:t>
      </w:r>
      <w:r>
        <w:rPr>
          <w:rFonts w:ascii="HelveticaNeue" w:hAnsi="HelveticaNeue"/>
        </w:rPr>
        <w:t>la défendre au nom de celui-ci.</w:t>
      </w:r>
      <w:r w:rsidRPr="003033D6">
        <w:t> </w:t>
      </w:r>
      <w:r w:rsidRPr="003033D6">
        <w:rPr>
          <w:rFonts w:ascii="HelveticaNeue" w:hAnsi="HelveticaNeue"/>
        </w:rPr>
        <w:t>Le p</w:t>
      </w:r>
      <w:r>
        <w:rPr>
          <w:rFonts w:ascii="HelveticaNeue" w:hAnsi="HelveticaNeue"/>
        </w:rPr>
        <w:t>r</w:t>
      </w:r>
      <w:r w:rsidRPr="003033D6">
        <w:rPr>
          <w:rFonts w:ascii="HelveticaNeue" w:hAnsi="HelveticaNeue"/>
        </w:rPr>
        <w:t xml:space="preserve">ésident de la Confédération </w:t>
      </w:r>
      <w:r>
        <w:rPr>
          <w:rFonts w:ascii="HelveticaNeue" w:hAnsi="HelveticaNeue"/>
        </w:rPr>
        <w:t xml:space="preserve">est </w:t>
      </w:r>
      <w:r w:rsidRPr="003033D6">
        <w:rPr>
          <w:rFonts w:ascii="HelveticaNeue" w:hAnsi="HelveticaNeue"/>
        </w:rPr>
        <w:t>élu par l</w:t>
      </w:r>
      <w:r>
        <w:rPr>
          <w:rFonts w:ascii="HelveticaNeue" w:hAnsi="HelveticaNeue"/>
        </w:rPr>
        <w:t>'Assemblée fédérale, pour un an, […]</w:t>
      </w:r>
      <w:r w:rsidRPr="003033D6">
        <w:rPr>
          <w:rFonts w:ascii="HelveticaNeue" w:hAnsi="HelveticaNeue"/>
        </w:rPr>
        <w:t xml:space="preserve"> avec un simple rôle de représentation</w:t>
      </w:r>
      <w:r>
        <w:rPr>
          <w:rFonts w:ascii="HelveticaNeue" w:hAnsi="HelveticaNeue"/>
        </w:rPr>
        <w:t xml:space="preserve">. </w:t>
      </w:r>
      <w:r w:rsidRPr="003033D6">
        <w:rPr>
          <w:rFonts w:ascii="HelveticaNeue" w:hAnsi="HelveticaNeue"/>
        </w:rPr>
        <w:t>»</w:t>
      </w:r>
    </w:p>
    <w:p w:rsidR="00474A03" w:rsidRDefault="00474A03">
      <w:pPr>
        <w:spacing w:after="0" w:line="240" w:lineRule="auto"/>
        <w:rPr>
          <w:rFonts w:ascii="HelveticaNeue" w:hAnsi="HelveticaNeue" w:cstheme="minorHAnsi"/>
          <w:sz w:val="28"/>
          <w:u w:val="single"/>
        </w:rPr>
      </w:pPr>
    </w:p>
    <w:p w:rsidR="00474A03" w:rsidRDefault="00474A03">
      <w:pPr>
        <w:spacing w:after="0" w:line="240" w:lineRule="auto"/>
        <w:rPr>
          <w:rFonts w:ascii="HelveticaNeue" w:hAnsi="HelveticaNeue" w:cstheme="minorHAnsi"/>
          <w:sz w:val="28"/>
          <w:u w:val="single"/>
        </w:rPr>
      </w:pPr>
    </w:p>
    <w:p w:rsidR="00474A03" w:rsidRDefault="00474A03">
      <w:pPr>
        <w:spacing w:after="0" w:line="240" w:lineRule="auto"/>
        <w:rPr>
          <w:rFonts w:ascii="HelveticaNeue" w:hAnsi="HelveticaNeue" w:cstheme="minorHAnsi"/>
          <w:sz w:val="28"/>
          <w:u w:val="single"/>
        </w:rPr>
      </w:pPr>
    </w:p>
    <w:p w:rsidR="00474A03" w:rsidRDefault="00474A03">
      <w:pPr>
        <w:spacing w:after="0" w:line="240" w:lineRule="auto"/>
        <w:rPr>
          <w:rFonts w:ascii="HelveticaNeue" w:hAnsi="HelveticaNeue" w:cstheme="minorHAnsi"/>
          <w:sz w:val="28"/>
          <w:u w:val="single"/>
        </w:rPr>
      </w:pPr>
    </w:p>
    <w:p w:rsidR="00923C1F" w:rsidRDefault="00474A03">
      <w:pPr>
        <w:spacing w:after="0" w:line="240" w:lineRule="auto"/>
        <w:rPr>
          <w:rFonts w:ascii="HelveticaNeue" w:hAnsi="HelveticaNeue"/>
          <w:sz w:val="28"/>
          <w:u w:val="single"/>
        </w:rPr>
      </w:pPr>
      <w:r>
        <w:rPr>
          <w:rFonts w:ascii="HelveticaNeue" w:hAnsi="HelveticaNeue"/>
          <w:sz w:val="28"/>
          <w:u w:val="single"/>
        </w:rPr>
        <w:lastRenderedPageBreak/>
        <w:t>Document 5</w:t>
      </w:r>
      <w:r w:rsidR="00A12553" w:rsidRPr="00175D31">
        <w:rPr>
          <w:rFonts w:ascii="Times New Roman" w:hAnsi="Times New Roman" w:cs="Times New Roman"/>
          <w:sz w:val="28"/>
          <w:u w:val="single"/>
        </w:rPr>
        <w:t> </w:t>
      </w:r>
      <w:r w:rsidR="00A12553">
        <w:rPr>
          <w:rFonts w:ascii="HelveticaNeue" w:hAnsi="HelveticaNeue"/>
          <w:sz w:val="28"/>
          <w:u w:val="single"/>
        </w:rPr>
        <w:t>: Confédération, cantons, communes</w:t>
      </w:r>
    </w:p>
    <w:p w:rsidR="00A12553" w:rsidRDefault="00A12553" w:rsidP="00A12553">
      <w:pPr>
        <w:rPr>
          <w:rFonts w:ascii="HelveticaNeue" w:eastAsia="Times New Roman" w:hAnsi="HelveticaNeue" w:cs="Times New Roman"/>
          <w:sz w:val="20"/>
          <w:szCs w:val="24"/>
          <w:lang w:eastAsia="fr-BE"/>
        </w:rPr>
      </w:pPr>
      <w:r>
        <w:rPr>
          <w:rFonts w:ascii="HelveticaNeue" w:eastAsia="Times New Roman" w:hAnsi="HelveticaNeue" w:cs="Times New Roman"/>
          <w:sz w:val="20"/>
          <w:szCs w:val="24"/>
          <w:lang w:eastAsia="fr-BE"/>
        </w:rPr>
        <w:t>Source (consulté le 9 janvier 2019</w:t>
      </w:r>
      <w:r w:rsidRPr="00175D31">
        <w:rPr>
          <w:rFonts w:ascii="HelveticaNeue" w:eastAsia="Times New Roman" w:hAnsi="HelveticaNeue" w:cs="Times New Roman"/>
          <w:sz w:val="20"/>
          <w:szCs w:val="24"/>
          <w:lang w:eastAsia="fr-BE"/>
        </w:rPr>
        <w:t>)</w:t>
      </w:r>
      <w:r w:rsidRPr="00175D31">
        <w:rPr>
          <w:rFonts w:ascii="Times New Roman" w:eastAsia="Times New Roman" w:hAnsi="Times New Roman" w:cs="Times New Roman"/>
          <w:sz w:val="20"/>
          <w:szCs w:val="24"/>
          <w:lang w:eastAsia="fr-BE"/>
        </w:rPr>
        <w:t> </w:t>
      </w:r>
      <w:r w:rsidRPr="00175D31">
        <w:rPr>
          <w:rFonts w:ascii="HelveticaNeue" w:eastAsia="Times New Roman" w:hAnsi="HelveticaNeue" w:cs="Times New Roman"/>
          <w:sz w:val="20"/>
          <w:szCs w:val="24"/>
          <w:lang w:eastAsia="fr-BE"/>
        </w:rPr>
        <w:t xml:space="preserve">: </w:t>
      </w:r>
      <w:hyperlink r:id="rId15" w:history="1">
        <w:r w:rsidRPr="00280518">
          <w:rPr>
            <w:rStyle w:val="Hyperlink"/>
            <w:rFonts w:ascii="HelveticaNeue" w:eastAsia="Times New Roman" w:hAnsi="HelveticaNeue" w:cs="Times New Roman"/>
            <w:sz w:val="20"/>
            <w:szCs w:val="24"/>
            <w:lang w:eastAsia="fr-BE"/>
          </w:rPr>
          <w:t>https://www.ch.ch/fr/democratie/federalisme/le-federalisme-suisse/</w:t>
        </w:r>
      </w:hyperlink>
    </w:p>
    <w:p w:rsidR="00A12553" w:rsidRDefault="00A12553">
      <w:pPr>
        <w:spacing w:after="0" w:line="240" w:lineRule="auto"/>
        <w:rPr>
          <w:rFonts w:ascii="HelveticaNeue" w:hAnsi="HelveticaNeue" w:cstheme="minorHAnsi"/>
          <w:sz w:val="28"/>
          <w:u w:val="single"/>
        </w:rPr>
      </w:pPr>
    </w:p>
    <w:p w:rsidR="00A12553" w:rsidRPr="00A12553"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sz w:val="24"/>
        </w:rPr>
        <w:t>La responsabilité d'une action publique, lorsqu'elle est nécessaire, doit être allouée à la plus petite entité capable de résoudre le problème d'elle-même. Si un canton n’est pas en mesure de s’acquitter de la tâche qui lui a été confiée, l’entité supérieure, c’est-à-dire la Confédération, devrait l’aider.</w:t>
      </w:r>
    </w:p>
    <w:p w:rsidR="00554BDC" w:rsidRDefault="00554BDC" w:rsidP="00554BDC">
      <w:pPr>
        <w:pBdr>
          <w:top w:val="single" w:sz="4" w:space="1" w:color="auto"/>
          <w:left w:val="single" w:sz="4" w:space="4" w:color="auto"/>
          <w:bottom w:val="single" w:sz="4" w:space="1" w:color="auto"/>
          <w:right w:val="single" w:sz="4" w:space="4" w:color="auto"/>
        </w:pBdr>
        <w:jc w:val="both"/>
        <w:rPr>
          <w:rFonts w:ascii="HelveticaNeue" w:hAnsi="HelveticaNeue"/>
          <w:b/>
          <w:sz w:val="24"/>
        </w:rPr>
      </w:pP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554BDC">
        <w:rPr>
          <w:rFonts w:ascii="HelveticaNeue" w:hAnsi="HelveticaNeue"/>
          <w:b/>
          <w:sz w:val="24"/>
        </w:rPr>
        <w:t>La Confédération</w:t>
      </w:r>
      <w:r w:rsidRPr="00A12553">
        <w:rPr>
          <w:rFonts w:ascii="HelveticaNeue" w:hAnsi="HelveticaNeue"/>
          <w:sz w:val="24"/>
        </w:rPr>
        <w:t xml:space="preserve"> est compétente dans les domaines suivants :</w:t>
      </w: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cs="HelveticaNeue"/>
          <w:sz w:val="24"/>
        </w:rPr>
      </w:pPr>
      <w:r w:rsidRPr="00A12553">
        <w:rPr>
          <w:rFonts w:ascii="HelveticaNeue" w:hAnsi="HelveticaNeue"/>
          <w:sz w:val="24"/>
        </w:rPr>
        <w:t>•</w:t>
      </w:r>
      <w:r w:rsidRPr="00A12553">
        <w:rPr>
          <w:rFonts w:ascii="Times New Roman" w:hAnsi="Times New Roman" w:cs="Times New Roman"/>
          <w:sz w:val="24"/>
        </w:rPr>
        <w:t> </w:t>
      </w:r>
      <w:r w:rsidRPr="00A12553">
        <w:rPr>
          <w:rFonts w:ascii="HelveticaNeue" w:hAnsi="HelveticaNeue"/>
          <w:sz w:val="24"/>
        </w:rPr>
        <w:t>politique ext</w:t>
      </w:r>
      <w:r w:rsidRPr="00A12553">
        <w:rPr>
          <w:rFonts w:ascii="HelveticaNeue" w:hAnsi="HelveticaNeue" w:cs="HelveticaNeue"/>
          <w:sz w:val="24"/>
        </w:rPr>
        <w:t>é</w:t>
      </w:r>
      <w:r w:rsidRPr="00A12553">
        <w:rPr>
          <w:rFonts w:ascii="HelveticaNeue" w:hAnsi="HelveticaNeue"/>
          <w:sz w:val="24"/>
        </w:rPr>
        <w:t>rieure et politique de s</w:t>
      </w:r>
      <w:r w:rsidRPr="00A12553">
        <w:rPr>
          <w:rFonts w:ascii="HelveticaNeue" w:hAnsi="HelveticaNeue" w:cs="HelveticaNeue"/>
          <w:sz w:val="24"/>
        </w:rPr>
        <w:t>é</w:t>
      </w:r>
      <w:r w:rsidRPr="00A12553">
        <w:rPr>
          <w:rFonts w:ascii="HelveticaNeue" w:hAnsi="HelveticaNeue"/>
          <w:sz w:val="24"/>
        </w:rPr>
        <w:t>curit</w:t>
      </w:r>
      <w:r w:rsidRPr="00A12553">
        <w:rPr>
          <w:rFonts w:ascii="HelveticaNeue" w:hAnsi="HelveticaNeue" w:cs="HelveticaNeue"/>
          <w:sz w:val="24"/>
        </w:rPr>
        <w:t>é</w:t>
      </w: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cs="HelveticaNeue"/>
          <w:sz w:val="24"/>
        </w:rPr>
        <w:t>•</w:t>
      </w:r>
      <w:r w:rsidRPr="00A12553">
        <w:rPr>
          <w:rFonts w:ascii="Times New Roman" w:hAnsi="Times New Roman" w:cs="Times New Roman"/>
          <w:sz w:val="24"/>
        </w:rPr>
        <w:t> </w:t>
      </w:r>
      <w:r w:rsidRPr="00A12553">
        <w:rPr>
          <w:rFonts w:ascii="HelveticaNeue" w:hAnsi="HelveticaNeue"/>
          <w:sz w:val="24"/>
        </w:rPr>
        <w:t>douanes et monnaie</w:t>
      </w: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sz w:val="24"/>
        </w:rPr>
        <w:t>•</w:t>
      </w:r>
      <w:r w:rsidRPr="00A12553">
        <w:rPr>
          <w:rFonts w:ascii="Times New Roman" w:hAnsi="Times New Roman" w:cs="Times New Roman"/>
          <w:sz w:val="24"/>
        </w:rPr>
        <w:t> </w:t>
      </w:r>
      <w:r w:rsidRPr="00A12553">
        <w:rPr>
          <w:rFonts w:ascii="HelveticaNeue" w:hAnsi="HelveticaNeue"/>
          <w:sz w:val="24"/>
        </w:rPr>
        <w:t>l</w:t>
      </w:r>
      <w:r w:rsidRPr="00A12553">
        <w:rPr>
          <w:rFonts w:ascii="HelveticaNeue" w:hAnsi="HelveticaNeue" w:cs="HelveticaNeue"/>
          <w:sz w:val="24"/>
        </w:rPr>
        <w:t>é</w:t>
      </w:r>
      <w:r w:rsidRPr="00A12553">
        <w:rPr>
          <w:rFonts w:ascii="HelveticaNeue" w:hAnsi="HelveticaNeue"/>
          <w:sz w:val="24"/>
        </w:rPr>
        <w:t>gislation f</w:t>
      </w:r>
      <w:r w:rsidRPr="00A12553">
        <w:rPr>
          <w:rFonts w:ascii="HelveticaNeue" w:hAnsi="HelveticaNeue" w:cs="HelveticaNeue"/>
          <w:sz w:val="24"/>
        </w:rPr>
        <w:t>é</w:t>
      </w:r>
      <w:r w:rsidRPr="00A12553">
        <w:rPr>
          <w:rFonts w:ascii="HelveticaNeue" w:hAnsi="HelveticaNeue"/>
          <w:sz w:val="24"/>
        </w:rPr>
        <w:t>d</w:t>
      </w:r>
      <w:r w:rsidRPr="00A12553">
        <w:rPr>
          <w:rFonts w:ascii="HelveticaNeue" w:hAnsi="HelveticaNeue" w:cs="HelveticaNeue"/>
          <w:sz w:val="24"/>
        </w:rPr>
        <w:t>é</w:t>
      </w:r>
      <w:r w:rsidRPr="00A12553">
        <w:rPr>
          <w:rFonts w:ascii="HelveticaNeue" w:hAnsi="HelveticaNeue"/>
          <w:sz w:val="24"/>
        </w:rPr>
        <w:t>rale</w:t>
      </w:r>
    </w:p>
    <w:p w:rsidR="00A12553" w:rsidRPr="00A12553"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cs="HelveticaNeue"/>
          <w:sz w:val="24"/>
        </w:rPr>
        <w:t>•</w:t>
      </w:r>
      <w:r w:rsidRPr="00A12553">
        <w:rPr>
          <w:rFonts w:ascii="Times New Roman" w:hAnsi="Times New Roman" w:cs="Times New Roman"/>
          <w:sz w:val="24"/>
        </w:rPr>
        <w:t> </w:t>
      </w:r>
      <w:r w:rsidRPr="00A12553">
        <w:rPr>
          <w:rFonts w:ascii="HelveticaNeue" w:hAnsi="HelveticaNeue"/>
          <w:sz w:val="24"/>
        </w:rPr>
        <w:t>d</w:t>
      </w:r>
      <w:r w:rsidRPr="00A12553">
        <w:rPr>
          <w:rFonts w:ascii="HelveticaNeue" w:hAnsi="HelveticaNeue" w:cs="HelveticaNeue"/>
          <w:sz w:val="24"/>
        </w:rPr>
        <w:t>é</w:t>
      </w:r>
      <w:r w:rsidRPr="00A12553">
        <w:rPr>
          <w:rFonts w:ascii="HelveticaNeue" w:hAnsi="HelveticaNeue"/>
          <w:sz w:val="24"/>
        </w:rPr>
        <w:t>fense</w:t>
      </w:r>
    </w:p>
    <w:p w:rsidR="00A12553" w:rsidRPr="00A12553"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sz w:val="24"/>
        </w:rPr>
        <w:t>Les tâches qui ne relèvent pas expressément de la Confédération en vertu de la Constitution fédérale sont de la compétence des cantons. Dans certains domaines, tels que les écoles supérieures, les compétences sont partagées.</w:t>
      </w:r>
    </w:p>
    <w:p w:rsidR="00554BDC" w:rsidRDefault="00554BDC" w:rsidP="00554BDC">
      <w:pPr>
        <w:pBdr>
          <w:top w:val="single" w:sz="4" w:space="1" w:color="auto"/>
          <w:left w:val="single" w:sz="4" w:space="4" w:color="auto"/>
          <w:bottom w:val="single" w:sz="4" w:space="1" w:color="auto"/>
          <w:right w:val="single" w:sz="4" w:space="4" w:color="auto"/>
        </w:pBdr>
        <w:jc w:val="both"/>
        <w:rPr>
          <w:rFonts w:ascii="HelveticaNeue" w:hAnsi="HelveticaNeue"/>
          <w:b/>
          <w:sz w:val="24"/>
        </w:rPr>
      </w:pP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554BDC">
        <w:rPr>
          <w:rFonts w:ascii="HelveticaNeue" w:hAnsi="HelveticaNeue"/>
          <w:b/>
          <w:sz w:val="24"/>
        </w:rPr>
        <w:t>Les cantons</w:t>
      </w:r>
      <w:r w:rsidRPr="00A12553">
        <w:rPr>
          <w:rFonts w:ascii="HelveticaNeue" w:hAnsi="HelveticaNeue"/>
          <w:sz w:val="24"/>
        </w:rPr>
        <w:t xml:space="preserve"> sont égaux devant la Constitution et jouissent d’une large souveraineté, notamment dans les domaines suivants :</w:t>
      </w: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sz w:val="24"/>
        </w:rPr>
        <w:t>•</w:t>
      </w:r>
      <w:r w:rsidRPr="00A12553">
        <w:rPr>
          <w:rFonts w:ascii="Times New Roman" w:hAnsi="Times New Roman" w:cs="Times New Roman"/>
          <w:sz w:val="24"/>
        </w:rPr>
        <w:t> </w:t>
      </w:r>
      <w:r w:rsidRPr="00A12553">
        <w:rPr>
          <w:rFonts w:ascii="HelveticaNeue" w:hAnsi="HelveticaNeue"/>
          <w:sz w:val="24"/>
        </w:rPr>
        <w:t>budget</w:t>
      </w: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cs="HelveticaNeue"/>
          <w:sz w:val="24"/>
        </w:rPr>
        <w:t>•</w:t>
      </w:r>
      <w:r w:rsidRPr="00A12553">
        <w:rPr>
          <w:rFonts w:ascii="Times New Roman" w:hAnsi="Times New Roman" w:cs="Times New Roman"/>
          <w:sz w:val="24"/>
        </w:rPr>
        <w:t> </w:t>
      </w:r>
      <w:r w:rsidRPr="00A12553">
        <w:rPr>
          <w:rFonts w:ascii="HelveticaNeue" w:hAnsi="HelveticaNeue"/>
          <w:sz w:val="24"/>
        </w:rPr>
        <w:t>syst</w:t>
      </w:r>
      <w:r w:rsidRPr="00A12553">
        <w:rPr>
          <w:rFonts w:ascii="HelveticaNeue" w:hAnsi="HelveticaNeue" w:cs="HelveticaNeue"/>
          <w:sz w:val="24"/>
        </w:rPr>
        <w:t>è</w:t>
      </w:r>
      <w:r w:rsidRPr="00A12553">
        <w:rPr>
          <w:rFonts w:ascii="HelveticaNeue" w:hAnsi="HelveticaNeue"/>
          <w:sz w:val="24"/>
        </w:rPr>
        <w:t>me politique</w:t>
      </w:r>
    </w:p>
    <w:p w:rsidR="00A12553" w:rsidRPr="00A12553"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cs="HelveticaNeue"/>
          <w:sz w:val="24"/>
        </w:rPr>
        <w:t>•</w:t>
      </w:r>
      <w:r w:rsidRPr="00A12553">
        <w:rPr>
          <w:rFonts w:ascii="Times New Roman" w:hAnsi="Times New Roman" w:cs="Times New Roman"/>
          <w:sz w:val="24"/>
        </w:rPr>
        <w:t> </w:t>
      </w:r>
      <w:r w:rsidRPr="00A12553">
        <w:rPr>
          <w:rFonts w:ascii="HelveticaNeue" w:hAnsi="HelveticaNeue"/>
          <w:sz w:val="24"/>
        </w:rPr>
        <w:t>fiscalit</w:t>
      </w:r>
      <w:r w:rsidRPr="00A12553">
        <w:rPr>
          <w:rFonts w:ascii="HelveticaNeue" w:hAnsi="HelveticaNeue" w:cs="HelveticaNeue"/>
          <w:sz w:val="24"/>
        </w:rPr>
        <w:t>é</w:t>
      </w:r>
      <w:r w:rsidRPr="00A12553">
        <w:rPr>
          <w:rFonts w:ascii="HelveticaNeue" w:hAnsi="HelveticaNeue"/>
          <w:sz w:val="24"/>
        </w:rPr>
        <w:t xml:space="preserve"> (puisqu</w:t>
      </w:r>
      <w:r w:rsidRPr="00A12553">
        <w:rPr>
          <w:rFonts w:ascii="HelveticaNeue" w:hAnsi="HelveticaNeue" w:cs="HelveticaNeue"/>
          <w:sz w:val="24"/>
        </w:rPr>
        <w:t>’</w:t>
      </w:r>
      <w:r w:rsidRPr="00A12553">
        <w:rPr>
          <w:rFonts w:ascii="HelveticaNeue" w:hAnsi="HelveticaNeue"/>
          <w:sz w:val="24"/>
        </w:rPr>
        <w:t>ils peuvent lever des imp</w:t>
      </w:r>
      <w:r w:rsidRPr="00A12553">
        <w:rPr>
          <w:rFonts w:ascii="HelveticaNeue" w:hAnsi="HelveticaNeue" w:cs="HelveticaNeue"/>
          <w:sz w:val="24"/>
        </w:rPr>
        <w:t>ô</w:t>
      </w:r>
      <w:r w:rsidRPr="00A12553">
        <w:rPr>
          <w:rFonts w:ascii="HelveticaNeue" w:hAnsi="HelveticaNeue"/>
          <w:sz w:val="24"/>
        </w:rPr>
        <w:t>ts).</w:t>
      </w:r>
    </w:p>
    <w:p w:rsidR="00554BDC" w:rsidRDefault="00554BDC" w:rsidP="00554BDC">
      <w:pPr>
        <w:pBdr>
          <w:top w:val="single" w:sz="4" w:space="1" w:color="auto"/>
          <w:left w:val="single" w:sz="4" w:space="4" w:color="auto"/>
          <w:bottom w:val="single" w:sz="4" w:space="1" w:color="auto"/>
          <w:right w:val="single" w:sz="4" w:space="4" w:color="auto"/>
        </w:pBdr>
        <w:jc w:val="both"/>
        <w:rPr>
          <w:rFonts w:ascii="HelveticaNeue" w:hAnsi="HelveticaNeue"/>
          <w:b/>
          <w:sz w:val="24"/>
        </w:rPr>
      </w:pPr>
    </w:p>
    <w:p w:rsidR="00554BDC"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554BDC">
        <w:rPr>
          <w:rFonts w:ascii="HelveticaNeue" w:hAnsi="HelveticaNeue"/>
          <w:b/>
          <w:sz w:val="24"/>
        </w:rPr>
        <w:t>La commune</w:t>
      </w:r>
      <w:r w:rsidRPr="00A12553">
        <w:rPr>
          <w:rFonts w:ascii="HelveticaNeue" w:hAnsi="HelveticaNeue"/>
          <w:sz w:val="24"/>
        </w:rPr>
        <w:t xml:space="preserve"> est la plus petite unité politique en Suisse. On en dénombre actuellement environ 2300. Dans près d’une commune sur cinq, notamment dans les villes, le pouvoir législatif es</w:t>
      </w:r>
      <w:r w:rsidR="00554BDC">
        <w:rPr>
          <w:rFonts w:ascii="HelveticaNeue" w:hAnsi="HelveticaNeue"/>
          <w:sz w:val="24"/>
        </w:rPr>
        <w:t>t représenté par un parlement.</w:t>
      </w:r>
    </w:p>
    <w:p w:rsidR="00A12553" w:rsidRPr="00A12553" w:rsidRDefault="00A12553" w:rsidP="00554BDC">
      <w:pPr>
        <w:pBdr>
          <w:top w:val="single" w:sz="4" w:space="1" w:color="auto"/>
          <w:left w:val="single" w:sz="4" w:space="4" w:color="auto"/>
          <w:bottom w:val="single" w:sz="4" w:space="1" w:color="auto"/>
          <w:right w:val="single" w:sz="4" w:space="4" w:color="auto"/>
        </w:pBdr>
        <w:jc w:val="both"/>
        <w:rPr>
          <w:rFonts w:ascii="HelveticaNeue" w:hAnsi="HelveticaNeue"/>
          <w:sz w:val="24"/>
        </w:rPr>
      </w:pPr>
      <w:r w:rsidRPr="00A12553">
        <w:rPr>
          <w:rFonts w:ascii="HelveticaNeue" w:hAnsi="HelveticaNeue"/>
          <w:sz w:val="24"/>
        </w:rPr>
        <w:t>Dans les autres, il consiste en une assemblée communale, à laquelle tous les habitants qui ont le droit de vote peuvent participer (démocratie directe) : le peuple nomme l’Exécutif (gouvernement) et prend les décisions politiques lui-même, sans l’i</w:t>
      </w:r>
      <w:r w:rsidR="00554BDC">
        <w:rPr>
          <w:rFonts w:ascii="HelveticaNeue" w:hAnsi="HelveticaNeue"/>
          <w:sz w:val="24"/>
        </w:rPr>
        <w:t>ntermédiaire de représentants.</w:t>
      </w:r>
    </w:p>
    <w:p w:rsidR="00554BDC" w:rsidRDefault="00554BDC">
      <w:pPr>
        <w:spacing w:after="0" w:line="240" w:lineRule="auto"/>
        <w:rPr>
          <w:rFonts w:ascii="HelveticaNeue" w:hAnsi="HelveticaNeue" w:cstheme="minorHAnsi"/>
          <w:sz w:val="28"/>
          <w:u w:val="single"/>
        </w:rPr>
      </w:pPr>
    </w:p>
    <w:p w:rsidR="00554BDC" w:rsidRDefault="00554BDC">
      <w:pPr>
        <w:spacing w:after="0" w:line="240" w:lineRule="auto"/>
        <w:rPr>
          <w:rFonts w:ascii="HelveticaNeue" w:hAnsi="HelveticaNeue" w:cstheme="minorHAnsi"/>
          <w:sz w:val="28"/>
          <w:u w:val="single"/>
        </w:rPr>
      </w:pPr>
    </w:p>
    <w:p w:rsidR="00554BDC" w:rsidRDefault="00554BDC">
      <w:pPr>
        <w:spacing w:after="0" w:line="240" w:lineRule="auto"/>
        <w:rPr>
          <w:rFonts w:ascii="HelveticaNeue" w:hAnsi="HelveticaNeue" w:cstheme="minorHAnsi"/>
          <w:sz w:val="28"/>
          <w:u w:val="single"/>
        </w:rPr>
      </w:pPr>
    </w:p>
    <w:p w:rsidR="00554BDC" w:rsidRDefault="00554BDC">
      <w:pPr>
        <w:spacing w:after="0" w:line="240" w:lineRule="auto"/>
        <w:rPr>
          <w:rFonts w:ascii="HelveticaNeue" w:hAnsi="HelveticaNeue" w:cstheme="minorHAnsi"/>
          <w:sz w:val="28"/>
          <w:u w:val="single"/>
        </w:rPr>
      </w:pPr>
    </w:p>
    <w:p w:rsidR="00554BDC" w:rsidRDefault="00554BDC">
      <w:pPr>
        <w:spacing w:after="0" w:line="240" w:lineRule="auto"/>
        <w:rPr>
          <w:rFonts w:ascii="HelveticaNeue" w:hAnsi="HelveticaNeue" w:cstheme="minorHAnsi"/>
          <w:sz w:val="28"/>
          <w:u w:val="single"/>
        </w:rPr>
      </w:pPr>
    </w:p>
    <w:p w:rsidR="00554BDC" w:rsidRDefault="00554BDC">
      <w:pPr>
        <w:spacing w:after="0" w:line="240" w:lineRule="auto"/>
        <w:rPr>
          <w:rFonts w:ascii="HelveticaNeue" w:hAnsi="HelveticaNeue" w:cstheme="minorHAnsi"/>
          <w:sz w:val="28"/>
          <w:u w:val="single"/>
        </w:rPr>
      </w:pPr>
    </w:p>
    <w:p w:rsidR="00BB0E0D" w:rsidRPr="00175D31" w:rsidRDefault="00E35C04">
      <w:pPr>
        <w:spacing w:after="0" w:line="240" w:lineRule="auto"/>
        <w:rPr>
          <w:rFonts w:ascii="HelveticaNeue" w:hAnsi="HelveticaNeue"/>
        </w:rPr>
      </w:pPr>
      <w:bookmarkStart w:id="0" w:name="_GoBack"/>
      <w:bookmarkEnd w:id="0"/>
      <w:r>
        <w:rPr>
          <w:rFonts w:ascii="HelveticaNeue" w:hAnsi="HelveticaNeue" w:cstheme="minorHAnsi"/>
          <w:sz w:val="28"/>
          <w:u w:val="single"/>
        </w:rPr>
        <w:lastRenderedPageBreak/>
        <w:t>Document 6</w:t>
      </w:r>
      <w:r w:rsidR="003E1F70" w:rsidRPr="00175D31">
        <w:rPr>
          <w:rFonts w:ascii="Times New Roman" w:hAnsi="Times New Roman" w:cs="Times New Roman"/>
          <w:sz w:val="28"/>
          <w:u w:val="single"/>
        </w:rPr>
        <w:t> </w:t>
      </w:r>
      <w:r w:rsidR="003E1F70" w:rsidRPr="00175D31">
        <w:rPr>
          <w:rFonts w:ascii="HelveticaNeue" w:hAnsi="HelveticaNeue" w:cstheme="minorHAnsi"/>
          <w:sz w:val="28"/>
          <w:u w:val="single"/>
        </w:rPr>
        <w:t>: Le pouvoir au peuple</w:t>
      </w:r>
      <w:r w:rsidR="003E1F70" w:rsidRPr="00175D31">
        <w:rPr>
          <w:rFonts w:ascii="Times New Roman" w:hAnsi="Times New Roman" w:cs="Times New Roman"/>
          <w:sz w:val="28"/>
          <w:u w:val="single"/>
        </w:rPr>
        <w:t> </w:t>
      </w:r>
      <w:r w:rsidR="00585357">
        <w:rPr>
          <w:rFonts w:ascii="HelveticaNeue" w:hAnsi="HelveticaNeue" w:cstheme="minorHAnsi"/>
          <w:sz w:val="28"/>
          <w:u w:val="single"/>
        </w:rPr>
        <w:t>?</w:t>
      </w:r>
    </w:p>
    <w:p w:rsidR="00BB0E0D" w:rsidRPr="00175D31" w:rsidRDefault="003E1F70">
      <w:pPr>
        <w:spacing w:after="0" w:line="240" w:lineRule="auto"/>
        <w:rPr>
          <w:rFonts w:ascii="HelveticaNeue" w:hAnsi="HelveticaNeue"/>
        </w:rPr>
      </w:pPr>
      <w:r w:rsidRPr="00175D31">
        <w:rPr>
          <w:rFonts w:ascii="HelveticaNeue" w:eastAsia="Times New Roman" w:hAnsi="HelveticaNeue" w:cs="Times New Roman"/>
          <w:sz w:val="20"/>
          <w:szCs w:val="24"/>
          <w:lang w:eastAsia="fr-BE"/>
        </w:rPr>
        <w:t>Source</w:t>
      </w:r>
      <w:r w:rsidRPr="00175D31">
        <w:rPr>
          <w:rFonts w:ascii="Times New Roman" w:eastAsia="Times New Roman" w:hAnsi="Times New Roman" w:cs="Times New Roman"/>
          <w:sz w:val="20"/>
          <w:szCs w:val="24"/>
          <w:lang w:eastAsia="fr-BE"/>
        </w:rPr>
        <w:t> </w:t>
      </w:r>
      <w:r w:rsidRPr="00175D31">
        <w:rPr>
          <w:rFonts w:ascii="HelveticaNeue" w:eastAsia="Times New Roman" w:hAnsi="HelveticaNeue" w:cs="Times New Roman"/>
          <w:sz w:val="20"/>
          <w:szCs w:val="24"/>
          <w:lang w:eastAsia="fr-BE"/>
        </w:rPr>
        <w:t>(12 d</w:t>
      </w:r>
      <w:r w:rsidRPr="00175D31">
        <w:rPr>
          <w:rFonts w:ascii="HelveticaNeue" w:eastAsia="Times New Roman" w:hAnsi="HelveticaNeue" w:cs="HelveticaNeue"/>
          <w:sz w:val="20"/>
          <w:szCs w:val="24"/>
          <w:lang w:eastAsia="fr-BE"/>
        </w:rPr>
        <w:t>é</w:t>
      </w:r>
      <w:r w:rsidRPr="00175D31">
        <w:rPr>
          <w:rFonts w:ascii="HelveticaNeue" w:eastAsia="Times New Roman" w:hAnsi="HelveticaNeue" w:cs="Times New Roman"/>
          <w:sz w:val="20"/>
          <w:szCs w:val="24"/>
          <w:lang w:eastAsia="fr-BE"/>
        </w:rPr>
        <w:t>cembre 2018)</w:t>
      </w:r>
      <w:r w:rsidRPr="00175D31">
        <w:rPr>
          <w:rFonts w:ascii="Times New Roman" w:eastAsia="Times New Roman" w:hAnsi="Times New Roman" w:cs="Times New Roman"/>
          <w:sz w:val="20"/>
          <w:szCs w:val="24"/>
          <w:lang w:eastAsia="fr-BE"/>
        </w:rPr>
        <w:t> </w:t>
      </w:r>
      <w:r w:rsidRPr="00175D31">
        <w:rPr>
          <w:rFonts w:ascii="HelveticaNeue" w:eastAsia="Times New Roman" w:hAnsi="HelveticaNeue" w:cs="Times New Roman"/>
          <w:sz w:val="20"/>
          <w:szCs w:val="24"/>
          <w:lang w:eastAsia="fr-BE"/>
        </w:rPr>
        <w:t xml:space="preserve">: </w:t>
      </w:r>
      <w:hyperlink r:id="rId16">
        <w:r w:rsidRPr="00175D31">
          <w:rPr>
            <w:rStyle w:val="LienInternet"/>
            <w:rFonts w:ascii="HelveticaNeue" w:eastAsia="Times New Roman" w:hAnsi="HelveticaNeue" w:cs="Times New Roman"/>
            <w:sz w:val="20"/>
            <w:szCs w:val="24"/>
            <w:lang w:eastAsia="fr-BE"/>
          </w:rPr>
          <w:t>https://mrmondialisation.org/face-a-la-suisse-la-france-fait-pale-figure/</w:t>
        </w:r>
      </w:hyperlink>
    </w:p>
    <w:p w:rsidR="00BB0E0D" w:rsidRPr="00175D31" w:rsidRDefault="00BB0E0D">
      <w:pPr>
        <w:spacing w:after="0" w:line="240" w:lineRule="auto"/>
        <w:rPr>
          <w:rFonts w:ascii="HelveticaNeue" w:eastAsia="Times New Roman" w:hAnsi="HelveticaNeue" w:cs="Times New Roman"/>
          <w:sz w:val="20"/>
          <w:szCs w:val="24"/>
          <w:lang w:eastAsia="fr-BE"/>
        </w:rPr>
      </w:pPr>
    </w:p>
    <w:p w:rsidR="00BB0E0D" w:rsidRPr="00175D31" w:rsidRDefault="00BB0E0D">
      <w:pPr>
        <w:spacing w:after="0" w:line="240" w:lineRule="auto"/>
        <w:rPr>
          <w:rFonts w:ascii="HelveticaNeue" w:hAnsi="HelveticaNeue" w:cs="Times New Roman"/>
        </w:rPr>
      </w:pPr>
    </w:p>
    <w:p w:rsidR="00474A03" w:rsidRDefault="003E1F70">
      <w:pPr>
        <w:rPr>
          <w:rFonts w:ascii="HelveticaNeue" w:hAnsi="HelveticaNeue"/>
        </w:rPr>
      </w:pPr>
      <w:r w:rsidRPr="00175D31">
        <w:rPr>
          <w:rFonts w:ascii="HelveticaNeue" w:hAnsi="HelveticaNeue"/>
          <w:noProof/>
          <w:lang w:val="nl-BE" w:eastAsia="nl-BE"/>
        </w:rPr>
        <w:drawing>
          <wp:anchor distT="0" distB="0" distL="0" distR="0" simplePos="0" relativeHeight="3" behindDoc="0" locked="0" layoutInCell="1" allowOverlap="1" wp14:anchorId="4E386FE2" wp14:editId="66290D30">
            <wp:simplePos x="0" y="0"/>
            <wp:positionH relativeFrom="column">
              <wp:align>center</wp:align>
            </wp:positionH>
            <wp:positionV relativeFrom="paragraph">
              <wp:posOffset>635</wp:posOffset>
            </wp:positionV>
            <wp:extent cx="5760720" cy="360489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7"/>
                    <a:stretch>
                      <a:fillRect/>
                    </a:stretch>
                  </pic:blipFill>
                  <pic:spPr bwMode="auto">
                    <a:xfrm>
                      <a:off x="0" y="0"/>
                      <a:ext cx="5760720" cy="3604895"/>
                    </a:xfrm>
                    <a:prstGeom prst="rect">
                      <a:avLst/>
                    </a:prstGeom>
                  </pic:spPr>
                </pic:pic>
              </a:graphicData>
            </a:graphic>
          </wp:anchor>
        </w:drawing>
      </w:r>
    </w:p>
    <w:p w:rsidR="00175D31" w:rsidRPr="00175D31" w:rsidRDefault="00175D31">
      <w:pPr>
        <w:rPr>
          <w:rFonts w:ascii="HelveticaNeue" w:hAnsi="HelveticaNeue"/>
        </w:rPr>
      </w:pPr>
    </w:p>
    <w:p w:rsidR="00BB0E0D" w:rsidRPr="00175D31" w:rsidRDefault="003033D6">
      <w:pPr>
        <w:rPr>
          <w:rFonts w:ascii="HelveticaNeue" w:hAnsi="HelveticaNeue"/>
        </w:rPr>
      </w:pPr>
      <w:r>
        <w:rPr>
          <w:rFonts w:ascii="HelveticaNeue" w:hAnsi="HelveticaNeue"/>
          <w:sz w:val="28"/>
          <w:u w:val="single"/>
        </w:rPr>
        <w:t>Docu</w:t>
      </w:r>
      <w:r w:rsidR="00E35C04">
        <w:rPr>
          <w:rFonts w:ascii="HelveticaNeue" w:hAnsi="HelveticaNeue"/>
          <w:sz w:val="28"/>
          <w:u w:val="single"/>
        </w:rPr>
        <w:t>ment 7</w:t>
      </w:r>
      <w:r w:rsidR="003E1F70" w:rsidRPr="00175D31">
        <w:rPr>
          <w:rFonts w:ascii="Times New Roman" w:hAnsi="Times New Roman" w:cs="Times New Roman"/>
          <w:sz w:val="28"/>
          <w:u w:val="single"/>
        </w:rPr>
        <w:t> </w:t>
      </w:r>
      <w:r w:rsidR="003E1F70" w:rsidRPr="00175D31">
        <w:rPr>
          <w:rFonts w:ascii="HelveticaNeue" w:hAnsi="HelveticaNeue"/>
          <w:sz w:val="28"/>
          <w:u w:val="single"/>
        </w:rPr>
        <w:t>: D</w:t>
      </w:r>
      <w:r w:rsidR="003E1F70" w:rsidRPr="00175D31">
        <w:rPr>
          <w:rFonts w:ascii="HelveticaNeue" w:hAnsi="HelveticaNeue" w:cs="HelveticaNeue"/>
          <w:sz w:val="28"/>
          <w:u w:val="single"/>
        </w:rPr>
        <w:t>é</w:t>
      </w:r>
      <w:r w:rsidR="003E1F70" w:rsidRPr="00175D31">
        <w:rPr>
          <w:rFonts w:ascii="HelveticaNeue" w:hAnsi="HelveticaNeue"/>
          <w:sz w:val="28"/>
          <w:u w:val="single"/>
        </w:rPr>
        <w:t>mocratie directe en Suisse</w:t>
      </w:r>
      <w:r w:rsidR="003E1F70" w:rsidRPr="00175D31">
        <w:rPr>
          <w:rFonts w:ascii="HelveticaNeue" w:hAnsi="HelveticaNeue"/>
          <w:sz w:val="24"/>
          <w:u w:val="single"/>
        </w:rPr>
        <w:br/>
      </w:r>
      <w:r w:rsidR="003E1F70" w:rsidRPr="00175D31">
        <w:rPr>
          <w:rFonts w:ascii="HelveticaNeue" w:eastAsia="Times New Roman" w:hAnsi="HelveticaNeue" w:cs="Times New Roman"/>
          <w:sz w:val="20"/>
          <w:szCs w:val="24"/>
          <w:lang w:eastAsia="fr-BE"/>
        </w:rPr>
        <w:t>Source (12 octobre 2015)</w:t>
      </w:r>
      <w:r w:rsidR="003E1F70" w:rsidRPr="00175D31">
        <w:rPr>
          <w:rFonts w:ascii="Times New Roman" w:eastAsia="Times New Roman" w:hAnsi="Times New Roman" w:cs="Times New Roman"/>
          <w:sz w:val="20"/>
          <w:szCs w:val="24"/>
          <w:lang w:eastAsia="fr-BE"/>
        </w:rPr>
        <w:t> </w:t>
      </w:r>
      <w:r w:rsidR="003E1F70" w:rsidRPr="00175D31">
        <w:rPr>
          <w:rFonts w:ascii="HelveticaNeue" w:eastAsia="Times New Roman" w:hAnsi="HelveticaNeue" w:cs="Times New Roman"/>
          <w:sz w:val="20"/>
          <w:szCs w:val="24"/>
          <w:lang w:eastAsia="fr-BE"/>
        </w:rPr>
        <w:t xml:space="preserve">: </w:t>
      </w:r>
      <w:r w:rsidR="003E1F70" w:rsidRPr="00175D31">
        <w:rPr>
          <w:rStyle w:val="LienInternet"/>
          <w:rFonts w:ascii="HelveticaNeue" w:eastAsia="Times New Roman" w:hAnsi="HelveticaNeue" w:cs="Times New Roman"/>
          <w:sz w:val="20"/>
          <w:szCs w:val="24"/>
          <w:lang w:eastAsia="fr-BE"/>
        </w:rPr>
        <w:t>https://slideplayer.fr/slide/10945498/</w:t>
      </w:r>
    </w:p>
    <w:p w:rsidR="00BB0E0D" w:rsidRPr="00175D31" w:rsidRDefault="003E1F70">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b/>
          <w:bCs/>
        </w:rPr>
        <w:t>Initiative populaire</w:t>
      </w:r>
      <w:r w:rsidRPr="00175D31">
        <w:rPr>
          <w:rFonts w:ascii="HelveticaNeue" w:hAnsi="HelveticaNeue" w:cs="HelveticaNeue"/>
        </w:rPr>
        <w:t xml:space="preserve"> </w:t>
      </w:r>
    </w:p>
    <w:p w:rsidR="00BB0E0D" w:rsidRPr="00175D31" w:rsidRDefault="003E1F70">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rPr>
        <w:t>Les citoyens peuvent demander la modification d’un (des) article(s) de la Constitution. Nombre de signatures requises: 100 000 (depuis 1977). Délai de récolte des signatures: 18 mois. Le texte d’une initiative populaire ne peut être modifié ni par le Parlement ni par le Gouvernement. Les initiatives populaires sont le moteur de la démocratie directe car elles n</w:t>
      </w:r>
      <w:r w:rsidR="0006233C">
        <w:rPr>
          <w:rFonts w:ascii="HelveticaNeue" w:hAnsi="HelveticaNeue" w:cs="HelveticaNeue"/>
        </w:rPr>
        <w:t>’émanent ni du Parlement ni du G</w:t>
      </w:r>
      <w:r w:rsidRPr="00175D31">
        <w:rPr>
          <w:rFonts w:ascii="HelveticaNeue" w:hAnsi="HelveticaNeue" w:cs="HelveticaNeue"/>
        </w:rPr>
        <w:t xml:space="preserve">ouvernement, mais sont le fait des citoyens eux-mêmes. </w:t>
      </w:r>
    </w:p>
    <w:p w:rsidR="00BB0E0D" w:rsidRPr="00175D31" w:rsidRDefault="00BB0E0D">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cs="HelveticaNeue"/>
        </w:rPr>
      </w:pPr>
    </w:p>
    <w:p w:rsidR="00BB0E0D" w:rsidRPr="00175D31" w:rsidRDefault="003E1F70">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b/>
          <w:bCs/>
        </w:rPr>
        <w:t>Référendum facultatif ou obligatoire</w:t>
      </w:r>
      <w:r w:rsidRPr="00175D31">
        <w:rPr>
          <w:rFonts w:ascii="HelveticaNeue" w:hAnsi="HelveticaNeue" w:cs="HelveticaNeue"/>
        </w:rPr>
        <w:t xml:space="preserve"> </w:t>
      </w:r>
    </w:p>
    <w:p w:rsidR="00BB0E0D" w:rsidRPr="00175D31" w:rsidRDefault="003E1F70">
      <w:pPr>
        <w:pStyle w:val="NormalWeb"/>
        <w:pBdr>
          <w:top w:val="single" w:sz="4" w:space="1" w:color="000000"/>
          <w:left w:val="single" w:sz="4" w:space="4" w:color="000000"/>
          <w:bottom w:val="single" w:sz="4" w:space="1" w:color="000000"/>
          <w:right w:val="single" w:sz="4" w:space="4" w:color="000000"/>
        </w:pBdr>
        <w:spacing w:beforeAutospacing="0" w:after="0" w:afterAutospacing="0"/>
        <w:jc w:val="both"/>
        <w:rPr>
          <w:rFonts w:ascii="HelveticaNeue" w:hAnsi="HelveticaNeue"/>
        </w:rPr>
      </w:pPr>
      <w:r w:rsidRPr="00175D31">
        <w:rPr>
          <w:rFonts w:ascii="HelveticaNeue" w:hAnsi="HelveticaNeue" w:cs="HelveticaNeue"/>
        </w:rPr>
        <w:t>Le peuple peut se prononcer sur des décisions du Parlement. Les lois fédérales, les arrêtés fédéraux et certains traités internationaux sont soumis au référendum facultatif (majorité simple). Certains actes législatifs du Parlement, notamment les modifications de la Constitution fédérale, certains traités internationaux, sont soumis au référendum obligatoire. Conditions nécessaires</w:t>
      </w:r>
      <w:r w:rsidRPr="00175D31">
        <w:t> </w:t>
      </w:r>
      <w:r w:rsidRPr="00175D31">
        <w:rPr>
          <w:rFonts w:ascii="HelveticaNeue" w:hAnsi="HelveticaNeue" w:cs="HelveticaNeue"/>
        </w:rPr>
        <w:t xml:space="preserve">: 8 cantons </w:t>
      </w:r>
      <w:r w:rsidR="0006233C">
        <w:rPr>
          <w:rFonts w:ascii="HelveticaNeue" w:hAnsi="HelveticaNeue" w:cs="HelveticaNeue"/>
        </w:rPr>
        <w:t xml:space="preserve">[minimum qui le demandent] ou 50 000 signatures [récoltées dans un] délai de </w:t>
      </w:r>
      <w:r w:rsidRPr="00175D31">
        <w:rPr>
          <w:rFonts w:ascii="HelveticaNeue" w:hAnsi="HelveticaNeue" w:cs="HelveticaNeue"/>
        </w:rPr>
        <w:t>100 jours.</w:t>
      </w:r>
    </w:p>
    <w:p w:rsidR="00BB0E0D" w:rsidRPr="00175D31" w:rsidRDefault="00BB0E0D">
      <w:pPr>
        <w:pStyle w:val="NormalWeb"/>
        <w:spacing w:beforeAutospacing="0" w:after="0" w:afterAutospacing="0"/>
        <w:rPr>
          <w:rFonts w:ascii="HelveticaNeue" w:hAnsi="HelveticaNeue" w:cstheme="minorHAnsi"/>
          <w:sz w:val="28"/>
          <w:u w:val="single"/>
        </w:rPr>
      </w:pPr>
    </w:p>
    <w:p w:rsidR="00BB0E0D" w:rsidRPr="00175D31" w:rsidRDefault="00BB0E0D">
      <w:pPr>
        <w:pStyle w:val="NormalWeb"/>
        <w:spacing w:beforeAutospacing="0" w:after="0" w:afterAutospacing="0"/>
        <w:rPr>
          <w:rFonts w:ascii="HelveticaNeue" w:hAnsi="HelveticaNeue" w:cstheme="minorHAnsi"/>
          <w:sz w:val="28"/>
          <w:u w:val="single"/>
        </w:rPr>
      </w:pPr>
    </w:p>
    <w:p w:rsidR="00474A03" w:rsidRDefault="00474A03">
      <w:pPr>
        <w:pStyle w:val="NormalWeb"/>
        <w:spacing w:beforeAutospacing="0" w:after="0" w:afterAutospacing="0"/>
        <w:rPr>
          <w:rFonts w:ascii="HelveticaNeue" w:hAnsi="HelveticaNeue" w:cstheme="minorHAnsi"/>
          <w:sz w:val="28"/>
          <w:u w:val="single"/>
        </w:rPr>
      </w:pPr>
    </w:p>
    <w:p w:rsidR="00BB0E0D" w:rsidRPr="00175D31" w:rsidRDefault="00474A03">
      <w:pPr>
        <w:pStyle w:val="NormalWeb"/>
        <w:spacing w:beforeAutospacing="0" w:after="0" w:afterAutospacing="0"/>
        <w:rPr>
          <w:rFonts w:ascii="HelveticaNeue" w:hAnsi="HelveticaNeue"/>
        </w:rPr>
      </w:pPr>
      <w:r>
        <w:rPr>
          <w:rFonts w:ascii="HelveticaNeue" w:hAnsi="HelveticaNeue" w:cstheme="minorHAnsi"/>
          <w:sz w:val="28"/>
          <w:u w:val="single"/>
        </w:rPr>
        <w:lastRenderedPageBreak/>
        <w:t>Document 8</w:t>
      </w:r>
      <w:r w:rsidR="003E1F70" w:rsidRPr="00175D31">
        <w:rPr>
          <w:sz w:val="28"/>
          <w:u w:val="single"/>
        </w:rPr>
        <w:t> </w:t>
      </w:r>
      <w:r w:rsidR="003E1F70" w:rsidRPr="00175D31">
        <w:rPr>
          <w:rFonts w:ascii="HelveticaNeue" w:hAnsi="HelveticaNeue" w:cstheme="minorHAnsi"/>
          <w:sz w:val="28"/>
          <w:u w:val="single"/>
        </w:rPr>
        <w:t>: Constitution et religion</w:t>
      </w:r>
    </w:p>
    <w:p w:rsidR="00BB0E0D" w:rsidRPr="00175D31" w:rsidRDefault="003E1F70">
      <w:pPr>
        <w:pStyle w:val="NormalWeb"/>
        <w:spacing w:beforeAutospacing="0" w:after="0" w:afterAutospacing="0"/>
        <w:rPr>
          <w:rFonts w:ascii="HelveticaNeue" w:hAnsi="HelveticaNeue"/>
        </w:rPr>
      </w:pPr>
      <w:r w:rsidRPr="00175D31">
        <w:rPr>
          <w:rFonts w:ascii="HelveticaNeue" w:hAnsi="HelveticaNeue"/>
          <w:sz w:val="20"/>
        </w:rPr>
        <w:t>Source</w:t>
      </w:r>
      <w:r w:rsidRPr="00175D31">
        <w:rPr>
          <w:sz w:val="20"/>
        </w:rPr>
        <w:t> </w:t>
      </w:r>
      <w:r w:rsidRPr="00175D31">
        <w:rPr>
          <w:rFonts w:ascii="HelveticaNeue" w:hAnsi="HelveticaNeue"/>
          <w:sz w:val="20"/>
        </w:rPr>
        <w:t xml:space="preserve">: </w:t>
      </w:r>
      <w:hyperlink r:id="rId18">
        <w:r w:rsidRPr="00175D31">
          <w:rPr>
            <w:rStyle w:val="LienInternet"/>
            <w:rFonts w:ascii="HelveticaNeue" w:hAnsi="HelveticaNeue"/>
            <w:sz w:val="20"/>
          </w:rPr>
          <w:t>https://www.admin.ch/opc/fr/classified-compilation/19995395/</w:t>
        </w:r>
      </w:hyperlink>
    </w:p>
    <w:p w:rsidR="00BB0E0D" w:rsidRPr="00175D31" w:rsidRDefault="00BB0E0D">
      <w:pPr>
        <w:pStyle w:val="NormalWeb"/>
        <w:spacing w:beforeAutospacing="0" w:after="0" w:afterAutospacing="0"/>
        <w:rPr>
          <w:rFonts w:ascii="HelveticaNeue" w:hAnsi="HelveticaNeue" w:cstheme="minorHAnsi"/>
        </w:rPr>
      </w:pPr>
    </w:p>
    <w:p w:rsidR="00BB0E0D" w:rsidRPr="00175D31" w:rsidRDefault="00BB0E0D">
      <w:pPr>
        <w:pStyle w:val="NormalWeb"/>
        <w:spacing w:beforeAutospacing="0" w:after="0" w:afterAutospacing="0"/>
        <w:rPr>
          <w:rFonts w:ascii="HelveticaNeue" w:hAnsi="HelveticaNeue" w:cstheme="minorHAnsi"/>
        </w:rPr>
      </w:pP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b/>
          <w:bCs/>
        </w:rPr>
      </w:pPr>
      <w:r w:rsidRPr="00175D31">
        <w:rPr>
          <w:rFonts w:ascii="HelveticaNeue" w:hAnsi="HelveticaNeue" w:cstheme="minorHAnsi"/>
          <w:b/>
          <w:bCs/>
          <w:sz w:val="24"/>
          <w:szCs w:val="24"/>
        </w:rPr>
        <w:t>Constitution fédérale de la Confédération suisse</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sz w:val="24"/>
          <w:szCs w:val="24"/>
        </w:rPr>
        <w:t>du 18 avril 1999 (Etat le 1 er janvier 2018)</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b/>
          <w:bCs/>
        </w:rPr>
      </w:pPr>
      <w:r w:rsidRPr="00175D31">
        <w:rPr>
          <w:rFonts w:ascii="HelveticaNeue" w:hAnsi="HelveticaNeue" w:cstheme="minorHAnsi"/>
          <w:b/>
          <w:bCs/>
          <w:sz w:val="24"/>
          <w:szCs w:val="24"/>
        </w:rPr>
        <w:t>Préambule</w:t>
      </w:r>
    </w:p>
    <w:p w:rsidR="00BB0E0D" w:rsidRPr="003B44EC"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u w:val="single"/>
        </w:rPr>
      </w:pPr>
      <w:r w:rsidRPr="003B44EC">
        <w:rPr>
          <w:rFonts w:ascii="HelveticaNeue" w:hAnsi="HelveticaNeue" w:cstheme="minorHAnsi"/>
          <w:sz w:val="24"/>
          <w:szCs w:val="24"/>
          <w:u w:val="single"/>
        </w:rPr>
        <w:t>Au nom de Dieu Tout-Puissant!</w:t>
      </w:r>
    </w:p>
    <w:p w:rsidR="00BB0E0D"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rPr>
      </w:pPr>
      <w:r w:rsidRPr="00175D31">
        <w:rPr>
          <w:rFonts w:ascii="HelveticaNeue" w:hAnsi="HelveticaNeue" w:cstheme="minorHAnsi"/>
          <w:sz w:val="24"/>
          <w:szCs w:val="24"/>
        </w:rPr>
        <w:t>Le peuple et les cantons suisses,</w:t>
      </w:r>
    </w:p>
    <w:p w:rsidR="00193769" w:rsidRPr="00175D31" w:rsidRDefault="00193769">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p>
    <w:p w:rsidR="00BB0E0D" w:rsidRPr="003B44EC"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u w:val="single"/>
        </w:rPr>
      </w:pPr>
      <w:r w:rsidRPr="003B44EC">
        <w:rPr>
          <w:rFonts w:ascii="HelveticaNeue" w:hAnsi="HelveticaNeue" w:cstheme="minorHAnsi"/>
          <w:sz w:val="24"/>
          <w:szCs w:val="24"/>
          <w:u w:val="single"/>
        </w:rPr>
        <w:t>conscients de leur responsabilité envers la Création,</w:t>
      </w:r>
    </w:p>
    <w:p w:rsidR="00193769" w:rsidRPr="00175D31" w:rsidRDefault="00193769">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p>
    <w:p w:rsidR="00BB0E0D"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rPr>
      </w:pPr>
      <w:r w:rsidRPr="00175D31">
        <w:rPr>
          <w:rFonts w:ascii="HelveticaNeue" w:hAnsi="HelveticaNeue" w:cstheme="minorHAnsi"/>
          <w:sz w:val="24"/>
          <w:szCs w:val="24"/>
        </w:rPr>
        <w:t>résolus à renouveler leur alliance pour renforcer la liberté, la démocratie, l'indépendance et la paix dans un esprit de solidarité et d'ouverture au</w:t>
      </w:r>
      <w:r w:rsidR="00193769">
        <w:rPr>
          <w:rFonts w:ascii="HelveticaNeue" w:hAnsi="HelveticaNeue"/>
        </w:rPr>
        <w:t xml:space="preserve"> </w:t>
      </w:r>
      <w:r w:rsidRPr="00175D31">
        <w:rPr>
          <w:rFonts w:ascii="HelveticaNeue" w:hAnsi="HelveticaNeue" w:cstheme="minorHAnsi"/>
          <w:sz w:val="24"/>
          <w:szCs w:val="24"/>
        </w:rPr>
        <w:t>monde,</w:t>
      </w:r>
    </w:p>
    <w:p w:rsidR="00193769" w:rsidRPr="00175D31" w:rsidRDefault="00193769">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p>
    <w:p w:rsidR="00BB0E0D"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rPr>
      </w:pPr>
      <w:r w:rsidRPr="00175D31">
        <w:rPr>
          <w:rFonts w:ascii="HelveticaNeue" w:hAnsi="HelveticaNeue" w:cstheme="minorHAnsi"/>
          <w:sz w:val="24"/>
          <w:szCs w:val="24"/>
        </w:rPr>
        <w:t>déterminés à vivre ensemble leurs diversités dans le respect de l'autre et l'équité,</w:t>
      </w:r>
    </w:p>
    <w:p w:rsidR="00193769" w:rsidRPr="00175D31" w:rsidRDefault="00193769">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p>
    <w:p w:rsidR="00BB0E0D"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rPr>
      </w:pPr>
      <w:r w:rsidRPr="00175D31">
        <w:rPr>
          <w:rFonts w:ascii="HelveticaNeue" w:hAnsi="HelveticaNeue" w:cstheme="minorHAnsi"/>
          <w:sz w:val="24"/>
          <w:szCs w:val="24"/>
        </w:rPr>
        <w:t>conscients des acquis communs et de leur devoir d'assumer leurs responsabilités envers les générations futures,</w:t>
      </w:r>
    </w:p>
    <w:p w:rsidR="00193769" w:rsidRPr="00175D31" w:rsidRDefault="00193769">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p>
    <w:p w:rsidR="00BB0E0D" w:rsidRPr="00175D31"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r w:rsidRPr="00175D31">
        <w:rPr>
          <w:rFonts w:ascii="HelveticaNeue" w:hAnsi="HelveticaNeue" w:cstheme="minorHAnsi"/>
          <w:sz w:val="24"/>
          <w:szCs w:val="24"/>
        </w:rPr>
        <w:t>sachant que seul est libre qui use de sa liberté et que la force de la communauté se mesure au bien-être du plus faible de ses membres,</w:t>
      </w:r>
    </w:p>
    <w:p w:rsidR="00BB0E0D" w:rsidRPr="00175D31" w:rsidRDefault="00BB0E0D">
      <w:pPr>
        <w:pBdr>
          <w:top w:val="single" w:sz="4" w:space="1" w:color="000000"/>
          <w:left w:val="single" w:sz="4" w:space="4" w:color="000000"/>
          <w:bottom w:val="single" w:sz="4" w:space="1" w:color="000000"/>
          <w:right w:val="single" w:sz="4" w:space="4" w:color="000000"/>
        </w:pBdr>
        <w:spacing w:after="0"/>
        <w:jc w:val="both"/>
        <w:rPr>
          <w:rFonts w:ascii="HelveticaNeue" w:hAnsi="HelveticaNeue" w:cstheme="minorHAnsi"/>
          <w:sz w:val="24"/>
          <w:szCs w:val="24"/>
        </w:rPr>
      </w:pPr>
    </w:p>
    <w:p w:rsidR="00BB0E0D" w:rsidRPr="00175D31" w:rsidRDefault="003E1F70">
      <w:pPr>
        <w:pBdr>
          <w:top w:val="single" w:sz="4" w:space="1" w:color="000000"/>
          <w:left w:val="single" w:sz="4" w:space="4" w:color="000000"/>
          <w:bottom w:val="single" w:sz="4" w:space="1" w:color="000000"/>
          <w:right w:val="single" w:sz="4" w:space="4" w:color="000000"/>
        </w:pBdr>
        <w:spacing w:after="0"/>
        <w:jc w:val="both"/>
        <w:rPr>
          <w:rFonts w:ascii="HelveticaNeue" w:hAnsi="HelveticaNeue"/>
        </w:rPr>
      </w:pPr>
      <w:r w:rsidRPr="00175D31">
        <w:rPr>
          <w:rFonts w:ascii="HelveticaNeue" w:hAnsi="HelveticaNeue" w:cstheme="minorHAnsi"/>
          <w:sz w:val="24"/>
          <w:szCs w:val="24"/>
        </w:rPr>
        <w:t>arrêtent la Constitution</w:t>
      </w:r>
      <w:r w:rsidRPr="00175D31">
        <w:rPr>
          <w:rFonts w:ascii="HelveticaNeue" w:hAnsi="HelveticaNeue" w:cstheme="minorHAnsi"/>
          <w:sz w:val="24"/>
          <w:szCs w:val="24"/>
          <w:vertAlign w:val="superscript"/>
        </w:rPr>
        <w:t>1</w:t>
      </w:r>
      <w:r w:rsidRPr="00175D31">
        <w:rPr>
          <w:rFonts w:ascii="HelveticaNeue" w:hAnsi="HelveticaNeue" w:cstheme="minorHAnsi"/>
          <w:sz w:val="24"/>
          <w:szCs w:val="24"/>
        </w:rPr>
        <w:t xml:space="preserve"> que voici:</w:t>
      </w:r>
    </w:p>
    <w:p w:rsidR="00BB0E0D" w:rsidRPr="00BD1D5F"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sz w:val="18"/>
        </w:rPr>
      </w:pPr>
      <w:r w:rsidRPr="00175D31">
        <w:rPr>
          <w:rFonts w:ascii="HelveticaNeue" w:hAnsi="HelveticaNeue" w:cstheme="minorHAnsi"/>
          <w:sz w:val="24"/>
          <w:szCs w:val="24"/>
          <w:vertAlign w:val="superscript"/>
        </w:rPr>
        <w:t>1</w:t>
      </w:r>
      <w:r w:rsidRPr="00175D31">
        <w:rPr>
          <w:rFonts w:ascii="HelveticaNeue" w:hAnsi="HelveticaNeue" w:cstheme="minorHAnsi"/>
          <w:sz w:val="24"/>
          <w:szCs w:val="24"/>
        </w:rPr>
        <w:t xml:space="preserve"> </w:t>
      </w:r>
      <w:r w:rsidRPr="00BD1D5F">
        <w:rPr>
          <w:rFonts w:ascii="HelveticaNeue" w:hAnsi="HelveticaNeue" w:cstheme="minorHAnsi"/>
          <w:sz w:val="20"/>
          <w:szCs w:val="24"/>
        </w:rPr>
        <w:t>Accepté en votation populaire du 18 avr. 1999, en vigueur depuis le 1 er janv. 2000 (AF du 18 déc. 1998, ACF du 11 août 1999; RO 1999 2556; FF 1997 I 1, 1999 176 5306).</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sz w:val="24"/>
          <w:szCs w:val="24"/>
        </w:rPr>
        <w:t>[…]</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b/>
          <w:bCs/>
          <w:sz w:val="24"/>
          <w:szCs w:val="24"/>
        </w:rPr>
        <w:t>Art. 15</w:t>
      </w:r>
      <w:r w:rsidRPr="00175D31">
        <w:rPr>
          <w:rFonts w:ascii="HelveticaNeue" w:hAnsi="HelveticaNeue" w:cstheme="minorHAnsi"/>
          <w:sz w:val="24"/>
          <w:szCs w:val="24"/>
        </w:rPr>
        <w:t xml:space="preserve"> Liberté de conscience et de croyance</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sz w:val="24"/>
          <w:szCs w:val="24"/>
        </w:rPr>
        <w:t>1 La liberté de conscience et de croyance est garantie.</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sz w:val="24"/>
          <w:szCs w:val="24"/>
        </w:rPr>
        <w:t>2 Toute personne a le droit de choisir librement sa religion ainsi que de se forger ses convictions philosophiques et de les professer individuellement ou en communauté.</w:t>
      </w:r>
    </w:p>
    <w:p w:rsidR="00BB0E0D" w:rsidRPr="00175D31"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rPr>
      </w:pPr>
      <w:r w:rsidRPr="00175D31">
        <w:rPr>
          <w:rFonts w:ascii="HelveticaNeue" w:hAnsi="HelveticaNeue" w:cstheme="minorHAnsi"/>
          <w:sz w:val="24"/>
          <w:szCs w:val="24"/>
        </w:rPr>
        <w:t>3 Toute personne a le droit d'adhérer à une communauté religieuse ou d'y appartenir et de suivre un enseignement religieux.</w:t>
      </w:r>
    </w:p>
    <w:p w:rsidR="00BB0E0D" w:rsidRDefault="003E1F70">
      <w:pPr>
        <w:pBdr>
          <w:top w:val="single" w:sz="4" w:space="1" w:color="000000"/>
          <w:left w:val="single" w:sz="4" w:space="4" w:color="000000"/>
          <w:bottom w:val="single" w:sz="4" w:space="1" w:color="000000"/>
          <w:right w:val="single" w:sz="4" w:space="4" w:color="000000"/>
        </w:pBdr>
        <w:jc w:val="both"/>
        <w:rPr>
          <w:rFonts w:ascii="HelveticaNeue" w:hAnsi="HelveticaNeue" w:cstheme="minorHAnsi"/>
          <w:sz w:val="24"/>
          <w:szCs w:val="24"/>
        </w:rPr>
      </w:pPr>
      <w:r w:rsidRPr="00175D31">
        <w:rPr>
          <w:rFonts w:ascii="HelveticaNeue" w:hAnsi="HelveticaNeue" w:cstheme="minorHAnsi"/>
          <w:sz w:val="24"/>
          <w:szCs w:val="24"/>
        </w:rPr>
        <w:t>4 Nul ne peut être contraint d'adhérer à une communauté religieuse ou d'y appartenir, d'accomplir un acte religieux ou de suivre un enseignement religieux.</w:t>
      </w:r>
    </w:p>
    <w:p w:rsidR="00474A03" w:rsidRDefault="00AA3311">
      <w:pPr>
        <w:pBdr>
          <w:top w:val="single" w:sz="4" w:space="1" w:color="000000"/>
          <w:left w:val="single" w:sz="4" w:space="4" w:color="000000"/>
          <w:bottom w:val="single" w:sz="4" w:space="1" w:color="000000"/>
          <w:right w:val="single" w:sz="4" w:space="4" w:color="000000"/>
        </w:pBdr>
        <w:jc w:val="both"/>
        <w:rPr>
          <w:rFonts w:ascii="HelveticaNeue" w:hAnsi="HelveticaNeue" w:cstheme="minorHAnsi"/>
          <w:sz w:val="24"/>
          <w:szCs w:val="24"/>
        </w:rPr>
      </w:pPr>
      <w:r>
        <w:rPr>
          <w:rFonts w:ascii="HelveticaNeue" w:hAnsi="HelveticaNeue" w:cstheme="minorHAnsi"/>
          <w:sz w:val="24"/>
          <w:szCs w:val="24"/>
        </w:rPr>
        <w:t>[…]</w:t>
      </w:r>
    </w:p>
    <w:p w:rsidR="00474A03" w:rsidRDefault="00474A03">
      <w:pPr>
        <w:spacing w:after="0" w:line="240" w:lineRule="auto"/>
        <w:rPr>
          <w:rFonts w:ascii="HelveticaNeue" w:hAnsi="HelveticaNeue" w:cstheme="minorHAnsi"/>
          <w:sz w:val="24"/>
          <w:szCs w:val="24"/>
        </w:rPr>
      </w:pPr>
      <w:r>
        <w:rPr>
          <w:rFonts w:ascii="HelveticaNeue" w:hAnsi="HelveticaNeue" w:cstheme="minorHAnsi"/>
          <w:sz w:val="24"/>
          <w:szCs w:val="24"/>
        </w:rPr>
        <w:br w:type="page"/>
      </w:r>
    </w:p>
    <w:p w:rsidR="00474A03" w:rsidRDefault="00474A03" w:rsidP="00474A03">
      <w:pPr>
        <w:pStyle w:val="NormalWeb"/>
        <w:spacing w:beforeAutospacing="0" w:after="0" w:afterAutospacing="0"/>
        <w:rPr>
          <w:sz w:val="20"/>
        </w:rPr>
      </w:pPr>
      <w:r>
        <w:rPr>
          <w:rFonts w:ascii="HelveticaNeue" w:hAnsi="HelveticaNeue" w:cstheme="minorHAnsi"/>
          <w:sz w:val="28"/>
          <w:u w:val="single"/>
        </w:rPr>
        <w:lastRenderedPageBreak/>
        <w:t>Document 9</w:t>
      </w:r>
      <w:r w:rsidRPr="00175D31">
        <w:rPr>
          <w:sz w:val="28"/>
          <w:u w:val="single"/>
        </w:rPr>
        <w:t> </w:t>
      </w:r>
      <w:r>
        <w:rPr>
          <w:rFonts w:ascii="HelveticaNeue" w:hAnsi="HelveticaNeue" w:cstheme="minorHAnsi"/>
          <w:sz w:val="28"/>
          <w:u w:val="single"/>
        </w:rPr>
        <w:t>: Une armée suisse atypique</w:t>
      </w:r>
      <w:r w:rsidRPr="00175D31">
        <w:rPr>
          <w:rFonts w:ascii="HelveticaNeue" w:hAnsi="HelveticaNeue"/>
        </w:rPr>
        <w:br/>
      </w:r>
      <w:r w:rsidRPr="00A82326">
        <w:rPr>
          <w:rFonts w:ascii="HelveticaNeue" w:hAnsi="HelveticaNeue"/>
          <w:sz w:val="20"/>
        </w:rPr>
        <w:t>Source</w:t>
      </w:r>
      <w:r w:rsidRPr="00A82326">
        <w:rPr>
          <w:sz w:val="20"/>
        </w:rPr>
        <w:t> </w:t>
      </w:r>
      <w:r w:rsidRPr="00A82326">
        <w:rPr>
          <w:rFonts w:ascii="HelveticaNeue" w:hAnsi="HelveticaNeue"/>
          <w:sz w:val="20"/>
        </w:rPr>
        <w:t>(13 août 2014)</w:t>
      </w:r>
      <w:r w:rsidRPr="00A82326">
        <w:rPr>
          <w:sz w:val="20"/>
        </w:rPr>
        <w:t> </w:t>
      </w:r>
      <w:r w:rsidRPr="00A82326">
        <w:rPr>
          <w:rFonts w:ascii="HelveticaNeue" w:hAnsi="HelveticaNeue"/>
          <w:sz w:val="20"/>
        </w:rPr>
        <w:t xml:space="preserve">: </w:t>
      </w:r>
      <w:hyperlink r:id="rId19" w:history="1">
        <w:r w:rsidRPr="00A82326">
          <w:rPr>
            <w:rStyle w:val="Hyperlink"/>
            <w:rFonts w:ascii="HelveticaNeue" w:hAnsi="HelveticaNeue"/>
            <w:sz w:val="20"/>
          </w:rPr>
          <w:t>https://www.contrepoints.org/2014/08/13/176914-la-suisse-tranquille-maisarmee</w:t>
        </w:r>
      </w:hyperlink>
    </w:p>
    <w:p w:rsidR="00474A03" w:rsidRDefault="00474A03" w:rsidP="00474A03">
      <w:pPr>
        <w:rPr>
          <w:rFonts w:ascii="HelveticaNeue" w:hAnsi="HelveticaNeue"/>
          <w:sz w:val="24"/>
          <w:szCs w:val="24"/>
        </w:rPr>
      </w:pPr>
    </w:p>
    <w:p w:rsidR="00474A03" w:rsidRPr="00A82326"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Pr>
          <w:rFonts w:ascii="HelveticaNeue" w:hAnsi="HelveticaNeue"/>
          <w:sz w:val="24"/>
          <w:szCs w:val="24"/>
        </w:rPr>
        <w:t>«</w:t>
      </w:r>
      <w:r>
        <w:rPr>
          <w:rFonts w:ascii="Times New Roman" w:hAnsi="Times New Roman" w:cs="Times New Roman"/>
          <w:sz w:val="24"/>
          <w:szCs w:val="24"/>
        </w:rPr>
        <w:t> </w:t>
      </w:r>
      <w:r w:rsidRPr="00A82326">
        <w:rPr>
          <w:rFonts w:ascii="HelveticaNeue" w:hAnsi="HelveticaNeue"/>
          <w:sz w:val="24"/>
          <w:szCs w:val="24"/>
        </w:rPr>
        <w:t>La Suisse mérite sa réputation de pays sûr et neutre. Pourtant, elle n’est en rien pacifiste ou hostile aux armes.</w:t>
      </w:r>
    </w:p>
    <w:p w:rsidR="00474A03" w:rsidRPr="00A82326"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sidRPr="00A82326">
        <w:rPr>
          <w:rFonts w:ascii="HelveticaNeue" w:hAnsi="HelveticaNeue"/>
          <w:sz w:val="24"/>
          <w:szCs w:val="24"/>
        </w:rPr>
        <w:t xml:space="preserve">En réalité, cet État, petit et stable, détient le taux record de détention d’armes en Europe – 46 armes pour 100 personnes – et est troisième à l’échelle mondiale, seulement </w:t>
      </w:r>
      <w:hyperlink r:id="rId20" w:tgtFrame="_blank" w:history="1">
        <w:r w:rsidRPr="00A82326">
          <w:rPr>
            <w:rStyle w:val="Hyperlink"/>
            <w:rFonts w:ascii="HelveticaNeue" w:hAnsi="HelveticaNeue"/>
            <w:sz w:val="24"/>
            <w:szCs w:val="24"/>
          </w:rPr>
          <w:t>devancé</w:t>
        </w:r>
      </w:hyperlink>
      <w:r w:rsidRPr="00A82326">
        <w:rPr>
          <w:rFonts w:ascii="HelveticaNeue" w:hAnsi="HelveticaNeue"/>
          <w:sz w:val="24"/>
          <w:szCs w:val="24"/>
        </w:rPr>
        <w:t xml:space="preserve"> par les États-Unis (89) et le Yémen (55).</w:t>
      </w:r>
    </w:p>
    <w:p w:rsidR="00474A03" w:rsidRPr="00A82326"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sidRPr="00A82326">
        <w:rPr>
          <w:rFonts w:ascii="HelveticaNeue" w:hAnsi="HelveticaNeue"/>
          <w:sz w:val="24"/>
          <w:szCs w:val="24"/>
        </w:rPr>
        <w:t xml:space="preserve">Le nombre exact d’armes détenues par des particuliers n’est pas connu puisque beaucoup ne sont pas déclarées. De plus, la Suisse n’a pas de base de données centralisée au niveau national et les registres sont gardés par seulement 26 cantons. L’étude The Small Arm, publiée par l’Institut de Hautes Etudes Internationales et du Développement de Genève, estime leur nombre à </w:t>
      </w:r>
      <w:hyperlink r:id="rId21" w:tgtFrame="_blank" w:history="1">
        <w:r w:rsidRPr="00A82326">
          <w:rPr>
            <w:rStyle w:val="Hyperlink"/>
            <w:rFonts w:ascii="HelveticaNeue" w:hAnsi="HelveticaNeue"/>
            <w:sz w:val="24"/>
            <w:szCs w:val="24"/>
          </w:rPr>
          <w:t>3,4 millions pour une population de presque 8 millions</w:t>
        </w:r>
      </w:hyperlink>
      <w:r w:rsidRPr="00A82326">
        <w:rPr>
          <w:rFonts w:ascii="HelveticaNeue" w:hAnsi="HelveticaNeue"/>
          <w:sz w:val="24"/>
          <w:szCs w:val="24"/>
        </w:rPr>
        <w:t>.</w:t>
      </w:r>
    </w:p>
    <w:p w:rsidR="00474A03" w:rsidRPr="00A82326"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sidRPr="00A82326">
        <w:rPr>
          <w:rFonts w:ascii="HelveticaNeue" w:hAnsi="HelveticaNeue"/>
          <w:sz w:val="24"/>
          <w:szCs w:val="24"/>
        </w:rPr>
        <w:t>Ce chiffre ahurissant est en partie expliqué par le système de défense national inhabituel de la Suisse qui repose principalement sur les milices citoyennes.</w:t>
      </w:r>
    </w:p>
    <w:p w:rsidR="00474A03" w:rsidRPr="00A82326"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sidRPr="00A82326">
        <w:rPr>
          <w:rFonts w:ascii="HelveticaNeue" w:hAnsi="HelveticaNeue"/>
          <w:sz w:val="24"/>
          <w:szCs w:val="24"/>
        </w:rPr>
        <w:t>Tous les citoyens suisses, âgés de 18 à 34 ans, effectuent leur service militaire et reçoivent un fusil d’assaut ou un pistolet pour le garder à leur domicile, au cas où ils seraient appelés à défendre la patrie. Les historiens pensent que ce système a dissuadé les Allemands d’envahir la Suisse pendant la Seconde Guerre mondiale.</w:t>
      </w:r>
    </w:p>
    <w:p w:rsidR="00474A03" w:rsidRPr="00474A03" w:rsidRDefault="00474A03" w:rsidP="00474A03">
      <w:pPr>
        <w:pBdr>
          <w:top w:val="single" w:sz="4" w:space="1" w:color="auto"/>
          <w:left w:val="single" w:sz="4" w:space="4" w:color="auto"/>
          <w:bottom w:val="single" w:sz="4" w:space="1" w:color="auto"/>
          <w:right w:val="single" w:sz="4" w:space="4" w:color="auto"/>
        </w:pBdr>
        <w:jc w:val="both"/>
        <w:rPr>
          <w:rFonts w:ascii="HelveticaNeue" w:hAnsi="HelveticaNeue"/>
          <w:sz w:val="24"/>
          <w:szCs w:val="24"/>
        </w:rPr>
      </w:pPr>
      <w:r w:rsidRPr="00A82326">
        <w:rPr>
          <w:rFonts w:ascii="HelveticaNeue" w:hAnsi="HelveticaNeue"/>
          <w:sz w:val="24"/>
          <w:szCs w:val="24"/>
        </w:rPr>
        <w:t>La culture des armes à feu est bien ancrée dans ce pays où les réglementations sont libérales et le tir sportif très populaire</w:t>
      </w:r>
      <w:r>
        <w:rPr>
          <w:rFonts w:ascii="HelveticaNeue" w:hAnsi="HelveticaNeue"/>
          <w:sz w:val="24"/>
          <w:szCs w:val="24"/>
        </w:rPr>
        <w:t>.</w:t>
      </w:r>
      <w:r>
        <w:rPr>
          <w:rFonts w:ascii="Times New Roman" w:hAnsi="Times New Roman" w:cs="Times New Roman"/>
          <w:sz w:val="24"/>
          <w:szCs w:val="24"/>
        </w:rPr>
        <w:t> </w:t>
      </w:r>
      <w:r>
        <w:rPr>
          <w:rFonts w:ascii="HelveticaNeue" w:hAnsi="HelveticaNeue" w:cs="HelveticaNeue"/>
          <w:sz w:val="24"/>
          <w:szCs w:val="24"/>
        </w:rPr>
        <w:t>»</w:t>
      </w:r>
    </w:p>
    <w:sectPr w:rsidR="00474A03" w:rsidRPr="00474A03" w:rsidSect="00175D31">
      <w:footerReference w:type="default" r:id="rId22"/>
      <w:pgSz w:w="11906" w:h="16838"/>
      <w:pgMar w:top="1440" w:right="1440" w:bottom="1440" w:left="1440"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53" w:rsidRDefault="00A12553">
      <w:pPr>
        <w:spacing w:after="0" w:line="240" w:lineRule="auto"/>
      </w:pPr>
      <w:r>
        <w:separator/>
      </w:r>
    </w:p>
  </w:endnote>
  <w:endnote w:type="continuationSeparator" w:id="0">
    <w:p w:rsidR="00A12553" w:rsidRDefault="00A1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400000000000000"/>
    <w:charset w:val="00"/>
    <w:family w:val="auto"/>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63969"/>
      <w:docPartObj>
        <w:docPartGallery w:val="Page Numbers (Bottom of Page)"/>
        <w:docPartUnique/>
      </w:docPartObj>
    </w:sdtPr>
    <w:sdtEndPr/>
    <w:sdtContent>
      <w:p w:rsidR="00A12553" w:rsidRDefault="00A12553">
        <w:pPr>
          <w:pStyle w:val="Footer"/>
        </w:pPr>
        <w:r>
          <w:tab/>
        </w:r>
        <w:r>
          <w:tab/>
          <w:t>CH</w:t>
        </w:r>
        <w:r w:rsidR="009E066E">
          <w:t xml:space="preserve"> </w:t>
        </w:r>
        <w:r>
          <w:fldChar w:fldCharType="begin"/>
        </w:r>
        <w:r>
          <w:instrText>PAGE</w:instrText>
        </w:r>
        <w:r>
          <w:fldChar w:fldCharType="separate"/>
        </w:r>
        <w:r w:rsidR="00554BDC">
          <w:rPr>
            <w:noProof/>
          </w:rPr>
          <w:t>2</w:t>
        </w:r>
        <w:r>
          <w:fldChar w:fldCharType="end"/>
        </w:r>
      </w:p>
      <w:p w:rsidR="00A12553" w:rsidRDefault="00554BDC">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53" w:rsidRDefault="00A12553">
      <w:pPr>
        <w:spacing w:after="0" w:line="240" w:lineRule="auto"/>
      </w:pPr>
      <w:r>
        <w:separator/>
      </w:r>
    </w:p>
  </w:footnote>
  <w:footnote w:type="continuationSeparator" w:id="0">
    <w:p w:rsidR="00A12553" w:rsidRDefault="00A12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027"/>
    <w:multiLevelType w:val="multilevel"/>
    <w:tmpl w:val="091E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3129C"/>
    <w:multiLevelType w:val="multilevel"/>
    <w:tmpl w:val="3BA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0D"/>
    <w:rsid w:val="0006233C"/>
    <w:rsid w:val="000D28E4"/>
    <w:rsid w:val="00175D31"/>
    <w:rsid w:val="00193769"/>
    <w:rsid w:val="00210B57"/>
    <w:rsid w:val="00265C88"/>
    <w:rsid w:val="003033D6"/>
    <w:rsid w:val="003B44EC"/>
    <w:rsid w:val="003E1F70"/>
    <w:rsid w:val="00474A03"/>
    <w:rsid w:val="00514EE1"/>
    <w:rsid w:val="00554BDC"/>
    <w:rsid w:val="00585357"/>
    <w:rsid w:val="0069259B"/>
    <w:rsid w:val="007C01D8"/>
    <w:rsid w:val="00923C1F"/>
    <w:rsid w:val="009406DD"/>
    <w:rsid w:val="009E066E"/>
    <w:rsid w:val="009F54E9"/>
    <w:rsid w:val="00A12480"/>
    <w:rsid w:val="00A12553"/>
    <w:rsid w:val="00A47742"/>
    <w:rsid w:val="00A82326"/>
    <w:rsid w:val="00AA3311"/>
    <w:rsid w:val="00BB0E0D"/>
    <w:rsid w:val="00BD1D5F"/>
    <w:rsid w:val="00DB663F"/>
    <w:rsid w:val="00E35C04"/>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A12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651D"/>
    <w:pPr>
      <w:keepNext/>
      <w:keepLines/>
      <w:spacing w:before="200" w:after="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C653EF"/>
    <w:rPr>
      <w:color w:val="0000FF"/>
      <w:u w:val="single"/>
    </w:rPr>
  </w:style>
  <w:style w:type="character" w:customStyle="1" w:styleId="rg">
    <w:name w:val="rg"/>
    <w:basedOn w:val="DefaultParagraphFont"/>
    <w:qFormat/>
    <w:rsid w:val="00F232BE"/>
  </w:style>
  <w:style w:type="character" w:customStyle="1" w:styleId="Accentuation">
    <w:name w:val="Accentuation"/>
    <w:basedOn w:val="DefaultParagraphFont"/>
    <w:uiPriority w:val="20"/>
    <w:qFormat/>
    <w:rsid w:val="00F232BE"/>
    <w:rPr>
      <w:i/>
      <w:iCs/>
    </w:rPr>
  </w:style>
  <w:style w:type="character" w:customStyle="1" w:styleId="5yl5">
    <w:name w:val="_5yl5"/>
    <w:basedOn w:val="DefaultParagraphFont"/>
    <w:qFormat/>
    <w:rsid w:val="00670E0D"/>
  </w:style>
  <w:style w:type="character" w:customStyle="1" w:styleId="renvois">
    <w:name w:val="renvois"/>
    <w:basedOn w:val="DefaultParagraphFont"/>
    <w:qFormat/>
    <w:rsid w:val="005E1818"/>
  </w:style>
  <w:style w:type="character" w:customStyle="1" w:styleId="Heading2Char">
    <w:name w:val="Heading 2 Char"/>
    <w:basedOn w:val="DefaultParagraphFont"/>
    <w:link w:val="Heading2"/>
    <w:uiPriority w:val="9"/>
    <w:qFormat/>
    <w:rsid w:val="00FD651D"/>
    <w:rPr>
      <w:rFonts w:asciiTheme="majorHAnsi" w:eastAsiaTheme="majorEastAsia" w:hAnsiTheme="majorHAnsi" w:cstheme="majorBidi"/>
      <w:b/>
      <w:bCs/>
      <w:color w:val="5B9BD5" w:themeColor="accent1"/>
      <w:sz w:val="26"/>
      <w:szCs w:val="26"/>
      <w:lang w:eastAsia="ja-JP"/>
    </w:rPr>
  </w:style>
  <w:style w:type="character" w:customStyle="1" w:styleId="BalloonTextChar">
    <w:name w:val="Balloon Text Char"/>
    <w:basedOn w:val="DefaultParagraphFont"/>
    <w:link w:val="BalloonText"/>
    <w:uiPriority w:val="99"/>
    <w:semiHidden/>
    <w:qFormat/>
    <w:rsid w:val="009468BA"/>
    <w:rPr>
      <w:rFonts w:ascii="Tahoma" w:hAnsi="Tahoma" w:cs="Tahoma"/>
      <w:sz w:val="16"/>
      <w:szCs w:val="16"/>
    </w:rPr>
  </w:style>
  <w:style w:type="character" w:styleId="FollowedHyperlink">
    <w:name w:val="FollowedHyperlink"/>
    <w:basedOn w:val="DefaultParagraphFont"/>
    <w:uiPriority w:val="99"/>
    <w:semiHidden/>
    <w:unhideWhenUsed/>
    <w:qFormat/>
    <w:rsid w:val="00970DE2"/>
    <w:rPr>
      <w:color w:val="954F72" w:themeColor="followedHyperlink"/>
      <w:u w:val="single"/>
    </w:rPr>
  </w:style>
  <w:style w:type="character" w:styleId="Strong">
    <w:name w:val="Strong"/>
    <w:basedOn w:val="DefaultParagraphFont"/>
    <w:uiPriority w:val="22"/>
    <w:qFormat/>
    <w:rsid w:val="001E4A08"/>
    <w:rPr>
      <w:b/>
      <w:bCs/>
    </w:rPr>
  </w:style>
  <w:style w:type="character" w:customStyle="1" w:styleId="familyname">
    <w:name w:val="familyname"/>
    <w:basedOn w:val="DefaultParagraphFont"/>
    <w:qFormat/>
    <w:rsid w:val="001E4A08"/>
  </w:style>
  <w:style w:type="character" w:customStyle="1" w:styleId="HeaderChar">
    <w:name w:val="Header Char"/>
    <w:basedOn w:val="DefaultParagraphFont"/>
    <w:link w:val="Header"/>
    <w:uiPriority w:val="99"/>
    <w:qFormat/>
    <w:rsid w:val="005A45B7"/>
  </w:style>
  <w:style w:type="character" w:customStyle="1" w:styleId="FooterChar">
    <w:name w:val="Footer Char"/>
    <w:basedOn w:val="DefaultParagraphFont"/>
    <w:link w:val="Footer"/>
    <w:uiPriority w:val="99"/>
    <w:qFormat/>
    <w:rsid w:val="005A45B7"/>
  </w:style>
  <w:style w:type="character" w:customStyle="1" w:styleId="ht">
    <w:name w:val="ht"/>
    <w:basedOn w:val="DefaultParagraphFont"/>
    <w:qFormat/>
    <w:rsid w:val="006A5D97"/>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rFonts w:ascii="Times New Roman" w:eastAsia="Times New Roman" w:hAnsi="Times New Roman" w:cs="Times New Roman"/>
      <w:sz w:val="20"/>
      <w:szCs w:val="24"/>
      <w:lang w:eastAsia="fr-BE"/>
    </w:rPr>
  </w:style>
  <w:style w:type="character" w:customStyle="1" w:styleId="ListLabel11">
    <w:name w:val="ListLabel 11"/>
    <w:qFormat/>
    <w:rPr>
      <w:sz w:val="20"/>
      <w:lang w:eastAsia="fr-BE"/>
    </w:rPr>
  </w:style>
  <w:style w:type="character" w:customStyle="1" w:styleId="ListLabel12">
    <w:name w:val="ListLabel 12"/>
    <w:qFormat/>
    <w:rPr>
      <w:rFonts w:ascii="HelveticaNeue" w:hAnsi="HelveticaNeue" w:cstheme="minorHAnsi"/>
      <w:color w:val="auto"/>
      <w:sz w:val="24"/>
      <w:szCs w:val="24"/>
      <w:u w:val="none"/>
    </w:rPr>
  </w:style>
  <w:style w:type="character" w:customStyle="1" w:styleId="ListLabel13">
    <w:name w:val="ListLabel 13"/>
    <w:qFormat/>
    <w:rPr>
      <w:rFonts w:ascii="HelveticaNeue" w:hAnsi="HelveticaNeue" w:cstheme="minorHAnsi"/>
      <w:color w:val="auto"/>
      <w:sz w:val="24"/>
      <w:szCs w:val="24"/>
    </w:rPr>
  </w:style>
  <w:style w:type="character" w:customStyle="1" w:styleId="ListLabel14">
    <w:name w:val="ListLabel 14"/>
    <w:qFormat/>
    <w:rPr>
      <w:rFonts w:ascii="HelveticaNeue" w:hAnsi="HelveticaNeue"/>
    </w:rPr>
  </w:style>
  <w:style w:type="character" w:customStyle="1" w:styleId="ListLabel15">
    <w:name w:val="ListLabel 15"/>
    <w:qFormat/>
    <w:rPr>
      <w:rFonts w:ascii="HelveticaNeue" w:hAnsi="HelveticaNeue"/>
      <w:i/>
      <w:iCs/>
    </w:rPr>
  </w:style>
  <w:style w:type="character" w:customStyle="1" w:styleId="ListLabel16">
    <w:name w:val="ListLabel 16"/>
    <w:qFormat/>
    <w:rPr>
      <w:rFonts w:ascii="HelveticaNeue" w:hAnsi="HelveticaNeue"/>
      <w:sz w:val="20"/>
    </w:rPr>
  </w:style>
  <w:style w:type="character" w:customStyle="1" w:styleId="ListLabel17">
    <w:name w:val="ListLabel 17"/>
    <w:qFormat/>
  </w:style>
  <w:style w:type="character" w:customStyle="1" w:styleId="ListLabel18">
    <w:name w:val="ListLabel 18"/>
    <w:qFormat/>
    <w:rPr>
      <w:sz w:val="20"/>
    </w:rPr>
  </w:style>
  <w:style w:type="character" w:customStyle="1" w:styleId="ListLabel19">
    <w:name w:val="ListLabel 19"/>
    <w:qFormat/>
    <w:rPr>
      <w:rFonts w:ascii="Times New Roman" w:eastAsia="Times New Roman" w:hAnsi="Times New Roman" w:cs="Times New Roman"/>
      <w:sz w:val="20"/>
      <w:szCs w:val="24"/>
      <w:lang w:eastAsia="fr-BE"/>
    </w:rPr>
  </w:style>
  <w:style w:type="character" w:customStyle="1" w:styleId="ListLabel20">
    <w:name w:val="ListLabel 20"/>
    <w:qFormat/>
    <w:rPr>
      <w:sz w:val="20"/>
      <w:lang w:eastAsia="fr-BE"/>
    </w:rPr>
  </w:style>
  <w:style w:type="character" w:customStyle="1" w:styleId="ListLabel21">
    <w:name w:val="ListLabel 21"/>
    <w:qFormat/>
    <w:rPr>
      <w:rFonts w:ascii="HelveticaNeue" w:hAnsi="HelveticaNeue" w:cstheme="minorHAnsi"/>
      <w:color w:val="auto"/>
      <w:sz w:val="24"/>
      <w:szCs w:val="24"/>
      <w:u w:val="none"/>
    </w:rPr>
  </w:style>
  <w:style w:type="character" w:customStyle="1" w:styleId="ListLabel22">
    <w:name w:val="ListLabel 22"/>
    <w:qFormat/>
    <w:rPr>
      <w:rFonts w:ascii="HelveticaNeue" w:hAnsi="HelveticaNeue" w:cstheme="minorHAnsi"/>
      <w:color w:val="auto"/>
      <w:sz w:val="24"/>
      <w:szCs w:val="24"/>
    </w:rPr>
  </w:style>
  <w:style w:type="character" w:customStyle="1" w:styleId="ListLabel23">
    <w:name w:val="ListLabel 23"/>
    <w:qFormat/>
    <w:rPr>
      <w:rFonts w:ascii="HelveticaNeue" w:hAnsi="HelveticaNeue"/>
    </w:rPr>
  </w:style>
  <w:style w:type="character" w:customStyle="1" w:styleId="ListLabel24">
    <w:name w:val="ListLabel 24"/>
    <w:qFormat/>
    <w:rPr>
      <w:rFonts w:ascii="HelveticaNeue" w:hAnsi="HelveticaNeue"/>
      <w:i/>
      <w:iCs/>
    </w:rPr>
  </w:style>
  <w:style w:type="character" w:customStyle="1" w:styleId="ListLabel25">
    <w:name w:val="ListLabel 25"/>
    <w:qFormat/>
    <w:rPr>
      <w:rFonts w:ascii="HelveticaNeue" w:hAnsi="HelveticaNeue"/>
      <w:sz w:val="20"/>
    </w:rPr>
  </w:style>
  <w:style w:type="character" w:customStyle="1" w:styleId="ListLabel26">
    <w:name w:val="ListLabel 26"/>
    <w:qFormat/>
  </w:style>
  <w:style w:type="character" w:customStyle="1" w:styleId="ListLabel27">
    <w:name w:val="ListLabel 27"/>
    <w:qFormat/>
    <w:rPr>
      <w:sz w:val="20"/>
    </w:rPr>
  </w:style>
  <w:style w:type="character" w:customStyle="1" w:styleId="ListLabel28">
    <w:name w:val="ListLabel 28"/>
    <w:qFormat/>
    <w:rPr>
      <w:rFonts w:ascii="Calibri" w:eastAsia="Calibri" w:hAnsi="Calibri" w:cstheme="minorHAnsi"/>
      <w:color w:val="auto"/>
      <w:kern w:val="0"/>
      <w:sz w:val="20"/>
      <w:szCs w:val="22"/>
      <w:u w:val="none"/>
      <w:lang w:val="fr-BE" w:eastAsia="en-US" w:bidi="ar-SA"/>
    </w:rPr>
  </w:style>
  <w:style w:type="character" w:customStyle="1" w:styleId="ListLabel29">
    <w:name w:val="ListLabel 29"/>
    <w:qFormat/>
    <w:rPr>
      <w:rFonts w:ascii="Times New Roman" w:eastAsia="Times New Roman" w:hAnsi="Times New Roman" w:cs="Times New Roman"/>
      <w:sz w:val="20"/>
      <w:szCs w:val="24"/>
      <w:lang w:eastAsia="fr-BE"/>
    </w:rPr>
  </w:style>
  <w:style w:type="paragraph" w:customStyle="1" w:styleId="Titre">
    <w:name w:val="Titr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653EF"/>
    <w:pPr>
      <w:ind w:left="720"/>
      <w:contextualSpacing/>
    </w:pPr>
  </w:style>
  <w:style w:type="paragraph" w:styleId="NormalWeb">
    <w:name w:val="Normal (Web)"/>
    <w:basedOn w:val="Normal"/>
    <w:uiPriority w:val="99"/>
    <w:unhideWhenUsed/>
    <w:qFormat/>
    <w:rsid w:val="00C653EF"/>
    <w:pPr>
      <w:spacing w:beforeAutospacing="1"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qFormat/>
    <w:rsid w:val="009468BA"/>
    <w:pPr>
      <w:spacing w:after="0" w:line="240" w:lineRule="auto"/>
    </w:pPr>
    <w:rPr>
      <w:rFonts w:ascii="Tahoma" w:hAnsi="Tahoma" w:cs="Tahoma"/>
      <w:sz w:val="16"/>
      <w:szCs w:val="16"/>
    </w:rPr>
  </w:style>
  <w:style w:type="paragraph" w:styleId="Header">
    <w:name w:val="header"/>
    <w:basedOn w:val="Normal"/>
    <w:link w:val="HeaderChar"/>
    <w:uiPriority w:val="99"/>
    <w:unhideWhenUsed/>
    <w:rsid w:val="005A45B7"/>
    <w:pPr>
      <w:tabs>
        <w:tab w:val="center" w:pos="4513"/>
        <w:tab w:val="right" w:pos="9026"/>
      </w:tabs>
      <w:spacing w:after="0" w:line="240" w:lineRule="auto"/>
    </w:pPr>
  </w:style>
  <w:style w:type="paragraph" w:styleId="Footer">
    <w:name w:val="footer"/>
    <w:basedOn w:val="Normal"/>
    <w:link w:val="FooterChar"/>
    <w:uiPriority w:val="99"/>
    <w:unhideWhenUsed/>
    <w:rsid w:val="005A45B7"/>
    <w:pPr>
      <w:tabs>
        <w:tab w:val="center" w:pos="4513"/>
        <w:tab w:val="right" w:pos="9026"/>
      </w:tabs>
      <w:spacing w:after="0" w:line="240" w:lineRule="auto"/>
    </w:pPr>
  </w:style>
  <w:style w:type="table" w:styleId="TableGrid">
    <w:name w:val="Table Grid"/>
    <w:basedOn w:val="TableNormal"/>
    <w:uiPriority w:val="39"/>
    <w:rsid w:val="005E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742"/>
    <w:rPr>
      <w:color w:val="0563C1" w:themeColor="hyperlink"/>
      <w:u w:val="single"/>
    </w:rPr>
  </w:style>
  <w:style w:type="character" w:styleId="Emphasis">
    <w:name w:val="Emphasis"/>
    <w:basedOn w:val="DefaultParagraphFont"/>
    <w:uiPriority w:val="20"/>
    <w:qFormat/>
    <w:rsid w:val="00A82326"/>
    <w:rPr>
      <w:i/>
      <w:iCs/>
    </w:rPr>
  </w:style>
  <w:style w:type="character" w:customStyle="1" w:styleId="Heading1Char">
    <w:name w:val="Heading 1 Char"/>
    <w:basedOn w:val="DefaultParagraphFont"/>
    <w:link w:val="Heading1"/>
    <w:uiPriority w:val="9"/>
    <w:rsid w:val="00A12553"/>
    <w:rPr>
      <w:rFonts w:asciiTheme="majorHAnsi" w:eastAsiaTheme="majorEastAsia" w:hAnsiTheme="majorHAnsi" w:cstheme="majorBidi"/>
      <w:b/>
      <w:bCs/>
      <w:color w:val="2E74B5" w:themeColor="accent1" w:themeShade="BF"/>
      <w:sz w:val="28"/>
      <w:szCs w:val="28"/>
    </w:rPr>
  </w:style>
  <w:style w:type="paragraph" w:styleId="z-TopofForm">
    <w:name w:val="HTML Top of Form"/>
    <w:basedOn w:val="Normal"/>
    <w:next w:val="Normal"/>
    <w:link w:val="z-TopofFormChar"/>
    <w:hidden/>
    <w:uiPriority w:val="99"/>
    <w:semiHidden/>
    <w:unhideWhenUsed/>
    <w:rsid w:val="00A12553"/>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A12553"/>
    <w:rPr>
      <w:rFonts w:ascii="Arial" w:eastAsia="Times New Roman" w:hAnsi="Arial" w:cs="Arial"/>
      <w:vanish/>
      <w:sz w:val="16"/>
      <w:szCs w:val="16"/>
      <w:lang w:val="nl-BE" w:eastAsia="nl-BE"/>
    </w:rPr>
  </w:style>
  <w:style w:type="paragraph" w:styleId="z-BottomofForm">
    <w:name w:val="HTML Bottom of Form"/>
    <w:basedOn w:val="Normal"/>
    <w:next w:val="Normal"/>
    <w:link w:val="z-BottomofFormChar"/>
    <w:hidden/>
    <w:uiPriority w:val="99"/>
    <w:semiHidden/>
    <w:unhideWhenUsed/>
    <w:rsid w:val="00A12553"/>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A12553"/>
    <w:rPr>
      <w:rFonts w:ascii="Arial" w:eastAsia="Times New Roman" w:hAnsi="Arial" w:cs="Arial"/>
      <w:vanish/>
      <w:sz w:val="16"/>
      <w:szCs w:val="16"/>
      <w:lang w:val="nl-BE" w:eastAsia="nl-BE"/>
    </w:rPr>
  </w:style>
  <w:style w:type="paragraph" w:customStyle="1" w:styleId="lead">
    <w:name w:val="lead"/>
    <w:basedOn w:val="Normal"/>
    <w:rsid w:val="00A125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idden">
    <w:name w:val="hidden"/>
    <w:basedOn w:val="DefaultParagraphFont"/>
    <w:rsid w:val="00A12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A12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651D"/>
    <w:pPr>
      <w:keepNext/>
      <w:keepLines/>
      <w:spacing w:before="200" w:after="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C653EF"/>
    <w:rPr>
      <w:color w:val="0000FF"/>
      <w:u w:val="single"/>
    </w:rPr>
  </w:style>
  <w:style w:type="character" w:customStyle="1" w:styleId="rg">
    <w:name w:val="rg"/>
    <w:basedOn w:val="DefaultParagraphFont"/>
    <w:qFormat/>
    <w:rsid w:val="00F232BE"/>
  </w:style>
  <w:style w:type="character" w:customStyle="1" w:styleId="Accentuation">
    <w:name w:val="Accentuation"/>
    <w:basedOn w:val="DefaultParagraphFont"/>
    <w:uiPriority w:val="20"/>
    <w:qFormat/>
    <w:rsid w:val="00F232BE"/>
    <w:rPr>
      <w:i/>
      <w:iCs/>
    </w:rPr>
  </w:style>
  <w:style w:type="character" w:customStyle="1" w:styleId="5yl5">
    <w:name w:val="_5yl5"/>
    <w:basedOn w:val="DefaultParagraphFont"/>
    <w:qFormat/>
    <w:rsid w:val="00670E0D"/>
  </w:style>
  <w:style w:type="character" w:customStyle="1" w:styleId="renvois">
    <w:name w:val="renvois"/>
    <w:basedOn w:val="DefaultParagraphFont"/>
    <w:qFormat/>
    <w:rsid w:val="005E1818"/>
  </w:style>
  <w:style w:type="character" w:customStyle="1" w:styleId="Heading2Char">
    <w:name w:val="Heading 2 Char"/>
    <w:basedOn w:val="DefaultParagraphFont"/>
    <w:link w:val="Heading2"/>
    <w:uiPriority w:val="9"/>
    <w:qFormat/>
    <w:rsid w:val="00FD651D"/>
    <w:rPr>
      <w:rFonts w:asciiTheme="majorHAnsi" w:eastAsiaTheme="majorEastAsia" w:hAnsiTheme="majorHAnsi" w:cstheme="majorBidi"/>
      <w:b/>
      <w:bCs/>
      <w:color w:val="5B9BD5" w:themeColor="accent1"/>
      <w:sz w:val="26"/>
      <w:szCs w:val="26"/>
      <w:lang w:eastAsia="ja-JP"/>
    </w:rPr>
  </w:style>
  <w:style w:type="character" w:customStyle="1" w:styleId="BalloonTextChar">
    <w:name w:val="Balloon Text Char"/>
    <w:basedOn w:val="DefaultParagraphFont"/>
    <w:link w:val="BalloonText"/>
    <w:uiPriority w:val="99"/>
    <w:semiHidden/>
    <w:qFormat/>
    <w:rsid w:val="009468BA"/>
    <w:rPr>
      <w:rFonts w:ascii="Tahoma" w:hAnsi="Tahoma" w:cs="Tahoma"/>
      <w:sz w:val="16"/>
      <w:szCs w:val="16"/>
    </w:rPr>
  </w:style>
  <w:style w:type="character" w:styleId="FollowedHyperlink">
    <w:name w:val="FollowedHyperlink"/>
    <w:basedOn w:val="DefaultParagraphFont"/>
    <w:uiPriority w:val="99"/>
    <w:semiHidden/>
    <w:unhideWhenUsed/>
    <w:qFormat/>
    <w:rsid w:val="00970DE2"/>
    <w:rPr>
      <w:color w:val="954F72" w:themeColor="followedHyperlink"/>
      <w:u w:val="single"/>
    </w:rPr>
  </w:style>
  <w:style w:type="character" w:styleId="Strong">
    <w:name w:val="Strong"/>
    <w:basedOn w:val="DefaultParagraphFont"/>
    <w:uiPriority w:val="22"/>
    <w:qFormat/>
    <w:rsid w:val="001E4A08"/>
    <w:rPr>
      <w:b/>
      <w:bCs/>
    </w:rPr>
  </w:style>
  <w:style w:type="character" w:customStyle="1" w:styleId="familyname">
    <w:name w:val="familyname"/>
    <w:basedOn w:val="DefaultParagraphFont"/>
    <w:qFormat/>
    <w:rsid w:val="001E4A08"/>
  </w:style>
  <w:style w:type="character" w:customStyle="1" w:styleId="HeaderChar">
    <w:name w:val="Header Char"/>
    <w:basedOn w:val="DefaultParagraphFont"/>
    <w:link w:val="Header"/>
    <w:uiPriority w:val="99"/>
    <w:qFormat/>
    <w:rsid w:val="005A45B7"/>
  </w:style>
  <w:style w:type="character" w:customStyle="1" w:styleId="FooterChar">
    <w:name w:val="Footer Char"/>
    <w:basedOn w:val="DefaultParagraphFont"/>
    <w:link w:val="Footer"/>
    <w:uiPriority w:val="99"/>
    <w:qFormat/>
    <w:rsid w:val="005A45B7"/>
  </w:style>
  <w:style w:type="character" w:customStyle="1" w:styleId="ht">
    <w:name w:val="ht"/>
    <w:basedOn w:val="DefaultParagraphFont"/>
    <w:qFormat/>
    <w:rsid w:val="006A5D97"/>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rFonts w:ascii="Times New Roman" w:eastAsia="Times New Roman" w:hAnsi="Times New Roman" w:cs="Times New Roman"/>
      <w:sz w:val="20"/>
      <w:szCs w:val="24"/>
      <w:lang w:eastAsia="fr-BE"/>
    </w:rPr>
  </w:style>
  <w:style w:type="character" w:customStyle="1" w:styleId="ListLabel11">
    <w:name w:val="ListLabel 11"/>
    <w:qFormat/>
    <w:rPr>
      <w:sz w:val="20"/>
      <w:lang w:eastAsia="fr-BE"/>
    </w:rPr>
  </w:style>
  <w:style w:type="character" w:customStyle="1" w:styleId="ListLabel12">
    <w:name w:val="ListLabel 12"/>
    <w:qFormat/>
    <w:rPr>
      <w:rFonts w:ascii="HelveticaNeue" w:hAnsi="HelveticaNeue" w:cstheme="minorHAnsi"/>
      <w:color w:val="auto"/>
      <w:sz w:val="24"/>
      <w:szCs w:val="24"/>
      <w:u w:val="none"/>
    </w:rPr>
  </w:style>
  <w:style w:type="character" w:customStyle="1" w:styleId="ListLabel13">
    <w:name w:val="ListLabel 13"/>
    <w:qFormat/>
    <w:rPr>
      <w:rFonts w:ascii="HelveticaNeue" w:hAnsi="HelveticaNeue" w:cstheme="minorHAnsi"/>
      <w:color w:val="auto"/>
      <w:sz w:val="24"/>
      <w:szCs w:val="24"/>
    </w:rPr>
  </w:style>
  <w:style w:type="character" w:customStyle="1" w:styleId="ListLabel14">
    <w:name w:val="ListLabel 14"/>
    <w:qFormat/>
    <w:rPr>
      <w:rFonts w:ascii="HelveticaNeue" w:hAnsi="HelveticaNeue"/>
    </w:rPr>
  </w:style>
  <w:style w:type="character" w:customStyle="1" w:styleId="ListLabel15">
    <w:name w:val="ListLabel 15"/>
    <w:qFormat/>
    <w:rPr>
      <w:rFonts w:ascii="HelveticaNeue" w:hAnsi="HelveticaNeue"/>
      <w:i/>
      <w:iCs/>
    </w:rPr>
  </w:style>
  <w:style w:type="character" w:customStyle="1" w:styleId="ListLabel16">
    <w:name w:val="ListLabel 16"/>
    <w:qFormat/>
    <w:rPr>
      <w:rFonts w:ascii="HelveticaNeue" w:hAnsi="HelveticaNeue"/>
      <w:sz w:val="20"/>
    </w:rPr>
  </w:style>
  <w:style w:type="character" w:customStyle="1" w:styleId="ListLabel17">
    <w:name w:val="ListLabel 17"/>
    <w:qFormat/>
  </w:style>
  <w:style w:type="character" w:customStyle="1" w:styleId="ListLabel18">
    <w:name w:val="ListLabel 18"/>
    <w:qFormat/>
    <w:rPr>
      <w:sz w:val="20"/>
    </w:rPr>
  </w:style>
  <w:style w:type="character" w:customStyle="1" w:styleId="ListLabel19">
    <w:name w:val="ListLabel 19"/>
    <w:qFormat/>
    <w:rPr>
      <w:rFonts w:ascii="Times New Roman" w:eastAsia="Times New Roman" w:hAnsi="Times New Roman" w:cs="Times New Roman"/>
      <w:sz w:val="20"/>
      <w:szCs w:val="24"/>
      <w:lang w:eastAsia="fr-BE"/>
    </w:rPr>
  </w:style>
  <w:style w:type="character" w:customStyle="1" w:styleId="ListLabel20">
    <w:name w:val="ListLabel 20"/>
    <w:qFormat/>
    <w:rPr>
      <w:sz w:val="20"/>
      <w:lang w:eastAsia="fr-BE"/>
    </w:rPr>
  </w:style>
  <w:style w:type="character" w:customStyle="1" w:styleId="ListLabel21">
    <w:name w:val="ListLabel 21"/>
    <w:qFormat/>
    <w:rPr>
      <w:rFonts w:ascii="HelveticaNeue" w:hAnsi="HelveticaNeue" w:cstheme="minorHAnsi"/>
      <w:color w:val="auto"/>
      <w:sz w:val="24"/>
      <w:szCs w:val="24"/>
      <w:u w:val="none"/>
    </w:rPr>
  </w:style>
  <w:style w:type="character" w:customStyle="1" w:styleId="ListLabel22">
    <w:name w:val="ListLabel 22"/>
    <w:qFormat/>
    <w:rPr>
      <w:rFonts w:ascii="HelveticaNeue" w:hAnsi="HelveticaNeue" w:cstheme="minorHAnsi"/>
      <w:color w:val="auto"/>
      <w:sz w:val="24"/>
      <w:szCs w:val="24"/>
    </w:rPr>
  </w:style>
  <w:style w:type="character" w:customStyle="1" w:styleId="ListLabel23">
    <w:name w:val="ListLabel 23"/>
    <w:qFormat/>
    <w:rPr>
      <w:rFonts w:ascii="HelveticaNeue" w:hAnsi="HelveticaNeue"/>
    </w:rPr>
  </w:style>
  <w:style w:type="character" w:customStyle="1" w:styleId="ListLabel24">
    <w:name w:val="ListLabel 24"/>
    <w:qFormat/>
    <w:rPr>
      <w:rFonts w:ascii="HelveticaNeue" w:hAnsi="HelveticaNeue"/>
      <w:i/>
      <w:iCs/>
    </w:rPr>
  </w:style>
  <w:style w:type="character" w:customStyle="1" w:styleId="ListLabel25">
    <w:name w:val="ListLabel 25"/>
    <w:qFormat/>
    <w:rPr>
      <w:rFonts w:ascii="HelveticaNeue" w:hAnsi="HelveticaNeue"/>
      <w:sz w:val="20"/>
    </w:rPr>
  </w:style>
  <w:style w:type="character" w:customStyle="1" w:styleId="ListLabel26">
    <w:name w:val="ListLabel 26"/>
    <w:qFormat/>
  </w:style>
  <w:style w:type="character" w:customStyle="1" w:styleId="ListLabel27">
    <w:name w:val="ListLabel 27"/>
    <w:qFormat/>
    <w:rPr>
      <w:sz w:val="20"/>
    </w:rPr>
  </w:style>
  <w:style w:type="character" w:customStyle="1" w:styleId="ListLabel28">
    <w:name w:val="ListLabel 28"/>
    <w:qFormat/>
    <w:rPr>
      <w:rFonts w:ascii="Calibri" w:eastAsia="Calibri" w:hAnsi="Calibri" w:cstheme="minorHAnsi"/>
      <w:color w:val="auto"/>
      <w:kern w:val="0"/>
      <w:sz w:val="20"/>
      <w:szCs w:val="22"/>
      <w:u w:val="none"/>
      <w:lang w:val="fr-BE" w:eastAsia="en-US" w:bidi="ar-SA"/>
    </w:rPr>
  </w:style>
  <w:style w:type="character" w:customStyle="1" w:styleId="ListLabel29">
    <w:name w:val="ListLabel 29"/>
    <w:qFormat/>
    <w:rPr>
      <w:rFonts w:ascii="Times New Roman" w:eastAsia="Times New Roman" w:hAnsi="Times New Roman" w:cs="Times New Roman"/>
      <w:sz w:val="20"/>
      <w:szCs w:val="24"/>
      <w:lang w:eastAsia="fr-BE"/>
    </w:rPr>
  </w:style>
  <w:style w:type="paragraph" w:customStyle="1" w:styleId="Titre">
    <w:name w:val="Titr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653EF"/>
    <w:pPr>
      <w:ind w:left="720"/>
      <w:contextualSpacing/>
    </w:pPr>
  </w:style>
  <w:style w:type="paragraph" w:styleId="NormalWeb">
    <w:name w:val="Normal (Web)"/>
    <w:basedOn w:val="Normal"/>
    <w:uiPriority w:val="99"/>
    <w:unhideWhenUsed/>
    <w:qFormat/>
    <w:rsid w:val="00C653EF"/>
    <w:pPr>
      <w:spacing w:beforeAutospacing="1"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qFormat/>
    <w:rsid w:val="009468BA"/>
    <w:pPr>
      <w:spacing w:after="0" w:line="240" w:lineRule="auto"/>
    </w:pPr>
    <w:rPr>
      <w:rFonts w:ascii="Tahoma" w:hAnsi="Tahoma" w:cs="Tahoma"/>
      <w:sz w:val="16"/>
      <w:szCs w:val="16"/>
    </w:rPr>
  </w:style>
  <w:style w:type="paragraph" w:styleId="Header">
    <w:name w:val="header"/>
    <w:basedOn w:val="Normal"/>
    <w:link w:val="HeaderChar"/>
    <w:uiPriority w:val="99"/>
    <w:unhideWhenUsed/>
    <w:rsid w:val="005A45B7"/>
    <w:pPr>
      <w:tabs>
        <w:tab w:val="center" w:pos="4513"/>
        <w:tab w:val="right" w:pos="9026"/>
      </w:tabs>
      <w:spacing w:after="0" w:line="240" w:lineRule="auto"/>
    </w:pPr>
  </w:style>
  <w:style w:type="paragraph" w:styleId="Footer">
    <w:name w:val="footer"/>
    <w:basedOn w:val="Normal"/>
    <w:link w:val="FooterChar"/>
    <w:uiPriority w:val="99"/>
    <w:unhideWhenUsed/>
    <w:rsid w:val="005A45B7"/>
    <w:pPr>
      <w:tabs>
        <w:tab w:val="center" w:pos="4513"/>
        <w:tab w:val="right" w:pos="9026"/>
      </w:tabs>
      <w:spacing w:after="0" w:line="240" w:lineRule="auto"/>
    </w:pPr>
  </w:style>
  <w:style w:type="table" w:styleId="TableGrid">
    <w:name w:val="Table Grid"/>
    <w:basedOn w:val="TableNormal"/>
    <w:uiPriority w:val="39"/>
    <w:rsid w:val="005E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742"/>
    <w:rPr>
      <w:color w:val="0563C1" w:themeColor="hyperlink"/>
      <w:u w:val="single"/>
    </w:rPr>
  </w:style>
  <w:style w:type="character" w:styleId="Emphasis">
    <w:name w:val="Emphasis"/>
    <w:basedOn w:val="DefaultParagraphFont"/>
    <w:uiPriority w:val="20"/>
    <w:qFormat/>
    <w:rsid w:val="00A82326"/>
    <w:rPr>
      <w:i/>
      <w:iCs/>
    </w:rPr>
  </w:style>
  <w:style w:type="character" w:customStyle="1" w:styleId="Heading1Char">
    <w:name w:val="Heading 1 Char"/>
    <w:basedOn w:val="DefaultParagraphFont"/>
    <w:link w:val="Heading1"/>
    <w:uiPriority w:val="9"/>
    <w:rsid w:val="00A12553"/>
    <w:rPr>
      <w:rFonts w:asciiTheme="majorHAnsi" w:eastAsiaTheme="majorEastAsia" w:hAnsiTheme="majorHAnsi" w:cstheme="majorBidi"/>
      <w:b/>
      <w:bCs/>
      <w:color w:val="2E74B5" w:themeColor="accent1" w:themeShade="BF"/>
      <w:sz w:val="28"/>
      <w:szCs w:val="28"/>
    </w:rPr>
  </w:style>
  <w:style w:type="paragraph" w:styleId="z-TopofForm">
    <w:name w:val="HTML Top of Form"/>
    <w:basedOn w:val="Normal"/>
    <w:next w:val="Normal"/>
    <w:link w:val="z-TopofFormChar"/>
    <w:hidden/>
    <w:uiPriority w:val="99"/>
    <w:semiHidden/>
    <w:unhideWhenUsed/>
    <w:rsid w:val="00A12553"/>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A12553"/>
    <w:rPr>
      <w:rFonts w:ascii="Arial" w:eastAsia="Times New Roman" w:hAnsi="Arial" w:cs="Arial"/>
      <w:vanish/>
      <w:sz w:val="16"/>
      <w:szCs w:val="16"/>
      <w:lang w:val="nl-BE" w:eastAsia="nl-BE"/>
    </w:rPr>
  </w:style>
  <w:style w:type="paragraph" w:styleId="z-BottomofForm">
    <w:name w:val="HTML Bottom of Form"/>
    <w:basedOn w:val="Normal"/>
    <w:next w:val="Normal"/>
    <w:link w:val="z-BottomofFormChar"/>
    <w:hidden/>
    <w:uiPriority w:val="99"/>
    <w:semiHidden/>
    <w:unhideWhenUsed/>
    <w:rsid w:val="00A12553"/>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A12553"/>
    <w:rPr>
      <w:rFonts w:ascii="Arial" w:eastAsia="Times New Roman" w:hAnsi="Arial" w:cs="Arial"/>
      <w:vanish/>
      <w:sz w:val="16"/>
      <w:szCs w:val="16"/>
      <w:lang w:val="nl-BE" w:eastAsia="nl-BE"/>
    </w:rPr>
  </w:style>
  <w:style w:type="paragraph" w:customStyle="1" w:styleId="lead">
    <w:name w:val="lead"/>
    <w:basedOn w:val="Normal"/>
    <w:rsid w:val="00A1255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idden">
    <w:name w:val="hidden"/>
    <w:basedOn w:val="DefaultParagraphFont"/>
    <w:rsid w:val="00A1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233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2">
          <w:marLeft w:val="0"/>
          <w:marRight w:val="0"/>
          <w:marTop w:val="0"/>
          <w:marBottom w:val="0"/>
          <w:divBdr>
            <w:top w:val="none" w:sz="0" w:space="0" w:color="auto"/>
            <w:left w:val="none" w:sz="0" w:space="0" w:color="auto"/>
            <w:bottom w:val="none" w:sz="0" w:space="0" w:color="auto"/>
            <w:right w:val="none" w:sz="0" w:space="0" w:color="auto"/>
          </w:divBdr>
        </w:div>
        <w:div w:id="2108497672">
          <w:marLeft w:val="0"/>
          <w:marRight w:val="0"/>
          <w:marTop w:val="0"/>
          <w:marBottom w:val="0"/>
          <w:divBdr>
            <w:top w:val="none" w:sz="0" w:space="0" w:color="auto"/>
            <w:left w:val="none" w:sz="0" w:space="0" w:color="auto"/>
            <w:bottom w:val="none" w:sz="0" w:space="0" w:color="auto"/>
            <w:right w:val="none" w:sz="0" w:space="0" w:color="auto"/>
          </w:divBdr>
          <w:divsChild>
            <w:div w:id="507645510">
              <w:marLeft w:val="0"/>
              <w:marRight w:val="0"/>
              <w:marTop w:val="0"/>
              <w:marBottom w:val="0"/>
              <w:divBdr>
                <w:top w:val="none" w:sz="0" w:space="0" w:color="auto"/>
                <w:left w:val="none" w:sz="0" w:space="0" w:color="auto"/>
                <w:bottom w:val="none" w:sz="0" w:space="0" w:color="auto"/>
                <w:right w:val="none" w:sz="0" w:space="0" w:color="auto"/>
              </w:divBdr>
              <w:divsChild>
                <w:div w:id="1487353877">
                  <w:marLeft w:val="0"/>
                  <w:marRight w:val="0"/>
                  <w:marTop w:val="0"/>
                  <w:marBottom w:val="0"/>
                  <w:divBdr>
                    <w:top w:val="none" w:sz="0" w:space="0" w:color="auto"/>
                    <w:left w:val="none" w:sz="0" w:space="0" w:color="auto"/>
                    <w:bottom w:val="none" w:sz="0" w:space="0" w:color="auto"/>
                    <w:right w:val="none" w:sz="0" w:space="0" w:color="auto"/>
                  </w:divBdr>
                </w:div>
              </w:divsChild>
            </w:div>
            <w:div w:id="812451838">
              <w:marLeft w:val="0"/>
              <w:marRight w:val="0"/>
              <w:marTop w:val="0"/>
              <w:marBottom w:val="0"/>
              <w:divBdr>
                <w:top w:val="none" w:sz="0" w:space="0" w:color="auto"/>
                <w:left w:val="none" w:sz="0" w:space="0" w:color="auto"/>
                <w:bottom w:val="none" w:sz="0" w:space="0" w:color="auto"/>
                <w:right w:val="none" w:sz="0" w:space="0" w:color="auto"/>
              </w:divBdr>
              <w:divsChild>
                <w:div w:id="802885281">
                  <w:marLeft w:val="0"/>
                  <w:marRight w:val="0"/>
                  <w:marTop w:val="0"/>
                  <w:marBottom w:val="0"/>
                  <w:divBdr>
                    <w:top w:val="none" w:sz="0" w:space="0" w:color="auto"/>
                    <w:left w:val="none" w:sz="0" w:space="0" w:color="auto"/>
                    <w:bottom w:val="none" w:sz="0" w:space="0" w:color="auto"/>
                    <w:right w:val="none" w:sz="0" w:space="0" w:color="auto"/>
                  </w:divBdr>
                </w:div>
              </w:divsChild>
            </w:div>
            <w:div w:id="904492413">
              <w:marLeft w:val="0"/>
              <w:marRight w:val="0"/>
              <w:marTop w:val="0"/>
              <w:marBottom w:val="0"/>
              <w:divBdr>
                <w:top w:val="none" w:sz="0" w:space="0" w:color="auto"/>
                <w:left w:val="none" w:sz="0" w:space="0" w:color="auto"/>
                <w:bottom w:val="none" w:sz="0" w:space="0" w:color="auto"/>
                <w:right w:val="none" w:sz="0" w:space="0" w:color="auto"/>
              </w:divBdr>
              <w:divsChild>
                <w:div w:id="657198045">
                  <w:marLeft w:val="0"/>
                  <w:marRight w:val="0"/>
                  <w:marTop w:val="0"/>
                  <w:marBottom w:val="0"/>
                  <w:divBdr>
                    <w:top w:val="none" w:sz="0" w:space="0" w:color="auto"/>
                    <w:left w:val="none" w:sz="0" w:space="0" w:color="auto"/>
                    <w:bottom w:val="none" w:sz="0" w:space="0" w:color="auto"/>
                    <w:right w:val="none" w:sz="0" w:space="0" w:color="auto"/>
                  </w:divBdr>
                </w:div>
              </w:divsChild>
            </w:div>
            <w:div w:id="1364132860">
              <w:marLeft w:val="0"/>
              <w:marRight w:val="0"/>
              <w:marTop w:val="0"/>
              <w:marBottom w:val="0"/>
              <w:divBdr>
                <w:top w:val="none" w:sz="0" w:space="0" w:color="auto"/>
                <w:left w:val="none" w:sz="0" w:space="0" w:color="auto"/>
                <w:bottom w:val="none" w:sz="0" w:space="0" w:color="auto"/>
                <w:right w:val="none" w:sz="0" w:space="0" w:color="auto"/>
              </w:divBdr>
              <w:divsChild>
                <w:div w:id="1693023630">
                  <w:marLeft w:val="0"/>
                  <w:marRight w:val="0"/>
                  <w:marTop w:val="0"/>
                  <w:marBottom w:val="0"/>
                  <w:divBdr>
                    <w:top w:val="none" w:sz="0" w:space="0" w:color="auto"/>
                    <w:left w:val="none" w:sz="0" w:space="0" w:color="auto"/>
                    <w:bottom w:val="none" w:sz="0" w:space="0" w:color="auto"/>
                    <w:right w:val="none" w:sz="0" w:space="0" w:color="auto"/>
                  </w:divBdr>
                </w:div>
              </w:divsChild>
            </w:div>
            <w:div w:id="828181758">
              <w:marLeft w:val="0"/>
              <w:marRight w:val="0"/>
              <w:marTop w:val="0"/>
              <w:marBottom w:val="0"/>
              <w:divBdr>
                <w:top w:val="none" w:sz="0" w:space="0" w:color="auto"/>
                <w:left w:val="none" w:sz="0" w:space="0" w:color="auto"/>
                <w:bottom w:val="none" w:sz="0" w:space="0" w:color="auto"/>
                <w:right w:val="none" w:sz="0" w:space="0" w:color="auto"/>
              </w:divBdr>
              <w:divsChild>
                <w:div w:id="17589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graphiepaulitique.blogspot.com/2016/12/?view=classic" TargetMode="External"/><Relationship Id="rId18" Type="http://schemas.openxmlformats.org/officeDocument/2006/relationships/hyperlink" Target="https://www.admin.ch/opc/fr/classified-compilation/19995395/" TargetMode="External"/><Relationship Id="rId3" Type="http://schemas.openxmlformats.org/officeDocument/2006/relationships/styles" Target="styles.xml"/><Relationship Id="rId21" Type="http://schemas.openxmlformats.org/officeDocument/2006/relationships/hyperlink" Target="http://www.smallarmssurvey.org/fileadmin/docs/A-Yearbook/2007/en/Small-Arms-Survey-2007-Chapter-02-annexe-4-EN.pdf"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mrmondialisation.org/face-a-la-suisse-la-france-fait-pale-figure/" TargetMode="External"/><Relationship Id="rId20" Type="http://schemas.openxmlformats.org/officeDocument/2006/relationships/hyperlink" Target="http://www.smallarmssurvey.org/fileadmin/docs/H-Research_Notes/SAS-Research-Note-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point.fr/monde/suisse-l-extreme-droite-frole-les-30-des-suffrages-19-10-2015-1974841_24.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h.ch/fr/democratie/federalisme/le-federalisme-suisse/"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contrepoints.org/2014/08/13/176914-la-suisse-tranquille-maisarmee" TargetMode="External"/><Relationship Id="rId4" Type="http://schemas.microsoft.com/office/2007/relationships/stylesWithEffects" Target="stylesWithEffects.xml"/><Relationship Id="rId9" Type="http://schemas.openxmlformats.org/officeDocument/2006/relationships/hyperlink" Target="https://blog.paloo.fr/index.php/posts/la-suisse-le-federalisme-et-les-cantons" TargetMode="External"/><Relationship Id="rId14" Type="http://schemas.openxmlformats.org/officeDocument/2006/relationships/hyperlink" Target="https://slideplayer.fr/slide/10945498/"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F6FF-E65F-431A-B7AE-01366335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1310</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Kinet</dc:creator>
  <dc:description/>
  <cp:lastModifiedBy>MEYER, Sébastien</cp:lastModifiedBy>
  <cp:revision>41</cp:revision>
  <cp:lastPrinted>2019-01-09T11:59:00Z</cp:lastPrinted>
  <dcterms:created xsi:type="dcterms:W3CDTF">2018-12-20T13:34:00Z</dcterms:created>
  <dcterms:modified xsi:type="dcterms:W3CDTF">2019-02-26T14:33:00Z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